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8B1329" w14:textId="0612BC41" w:rsidR="007A3968" w:rsidRPr="00F572B6" w:rsidRDefault="007A3968" w:rsidP="007A3968">
      <w:pPr>
        <w:tabs>
          <w:tab w:val="center" w:pos="4536"/>
          <w:tab w:val="right" w:pos="9072"/>
        </w:tabs>
        <w:spacing w:after="0"/>
        <w:rPr>
          <w:rFonts w:ascii="Arial" w:eastAsiaTheme="minorEastAsia" w:hAnsi="Arial" w:cs="Arial"/>
          <w:b/>
          <w:sz w:val="24"/>
          <w:szCs w:val="24"/>
          <w:lang w:eastAsia="zh-CN"/>
        </w:rPr>
      </w:pPr>
      <w:bookmarkStart w:id="0" w:name="_Hlk525903026"/>
      <w:bookmarkStart w:id="1" w:name="_Hlk506565237"/>
      <w:r w:rsidRPr="007A3968">
        <w:rPr>
          <w:rFonts w:ascii="Arial" w:eastAsia="MS Mincho" w:hAnsi="Arial" w:cs="Arial"/>
          <w:b/>
          <w:sz w:val="24"/>
          <w:szCs w:val="24"/>
          <w:lang w:val="x-none"/>
        </w:rPr>
        <w:t xml:space="preserve">3GPP TSG RAN WG1 </w:t>
      </w:r>
      <w:r w:rsidR="000A61FD">
        <w:rPr>
          <w:rFonts w:ascii="Arial" w:eastAsia="MS Mincho" w:hAnsi="Arial" w:cs="Arial"/>
          <w:b/>
          <w:sz w:val="24"/>
          <w:szCs w:val="24"/>
          <w:lang w:val="x-none"/>
        </w:rPr>
        <w:t>#11</w:t>
      </w:r>
      <w:r w:rsidR="00BA5DCA">
        <w:rPr>
          <w:rFonts w:ascii="Arial" w:eastAsia="MS Mincho" w:hAnsi="Arial" w:cs="Arial"/>
          <w:b/>
          <w:sz w:val="24"/>
          <w:szCs w:val="24"/>
          <w:lang w:val="x-none"/>
        </w:rPr>
        <w:t>9</w:t>
      </w:r>
      <w:r w:rsidRPr="007A3968">
        <w:rPr>
          <w:rFonts w:ascii="Arial" w:eastAsia="MS Mincho" w:hAnsi="Arial" w:cs="Arial"/>
          <w:b/>
          <w:sz w:val="24"/>
          <w:szCs w:val="24"/>
          <w:lang w:val="x-none"/>
        </w:rPr>
        <w:tab/>
      </w:r>
      <w:r w:rsidRPr="007A3968">
        <w:rPr>
          <w:rFonts w:ascii="Arial" w:eastAsia="MS Mincho" w:hAnsi="Arial" w:cs="Arial"/>
          <w:b/>
          <w:sz w:val="24"/>
          <w:szCs w:val="24"/>
          <w:lang w:val="x-none"/>
        </w:rPr>
        <w:tab/>
        <w:t xml:space="preserve">                            </w:t>
      </w:r>
      <w:r w:rsidR="00377203" w:rsidRPr="00377203">
        <w:rPr>
          <w:rFonts w:ascii="Arial" w:eastAsia="MS Mincho" w:hAnsi="Arial" w:cs="Arial"/>
          <w:b/>
          <w:sz w:val="24"/>
          <w:szCs w:val="24"/>
          <w:lang w:val="x-none"/>
        </w:rPr>
        <w:t>R1-</w:t>
      </w:r>
      <w:r w:rsidR="000E7595" w:rsidRPr="000E7595">
        <w:rPr>
          <w:rFonts w:ascii="Arial" w:eastAsia="MS Mincho" w:hAnsi="Arial" w:cs="Arial"/>
          <w:b/>
          <w:sz w:val="24"/>
          <w:szCs w:val="24"/>
          <w:lang w:val="x-none"/>
        </w:rPr>
        <w:t>24</w:t>
      </w:r>
      <w:r w:rsidR="00F572B6">
        <w:rPr>
          <w:rFonts w:ascii="Arial" w:eastAsiaTheme="minorEastAsia" w:hAnsi="Arial" w:cs="Arial" w:hint="eastAsia"/>
          <w:b/>
          <w:sz w:val="24"/>
          <w:szCs w:val="24"/>
          <w:lang w:val="x-none" w:eastAsia="zh-CN"/>
        </w:rPr>
        <w:t>10541</w:t>
      </w:r>
    </w:p>
    <w:bookmarkEnd w:id="0"/>
    <w:p w14:paraId="560EFB4D" w14:textId="576FC66B" w:rsidR="00B77A43" w:rsidRDefault="00BA5DCA" w:rsidP="001F3338">
      <w:pPr>
        <w:spacing w:after="60"/>
        <w:ind w:left="1985" w:hanging="1985"/>
        <w:rPr>
          <w:rFonts w:ascii="Arial" w:hAnsi="Arial" w:cs="Arial"/>
          <w:b/>
          <w:sz w:val="24"/>
          <w:szCs w:val="24"/>
          <w:lang w:val="en-US" w:eastAsia="zh-CN"/>
        </w:rPr>
      </w:pPr>
      <w:r w:rsidRPr="00BA5DCA">
        <w:rPr>
          <w:rFonts w:ascii="Arial" w:hAnsi="Arial" w:cs="Arial"/>
          <w:b/>
          <w:sz w:val="24"/>
          <w:szCs w:val="24"/>
          <w:lang w:val="en-US" w:eastAsia="zh-CN"/>
        </w:rPr>
        <w:t>Orlando, US, November 18</w:t>
      </w:r>
      <w:r w:rsidRPr="00BA5DCA">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sidRPr="00BA5DCA">
        <w:rPr>
          <w:rFonts w:ascii="Arial" w:hAnsi="Arial" w:cs="Arial"/>
          <w:b/>
          <w:sz w:val="24"/>
          <w:szCs w:val="24"/>
          <w:lang w:val="en-US" w:eastAsia="zh-CN"/>
        </w:rPr>
        <w:t>– 22</w:t>
      </w:r>
      <w:r w:rsidRPr="00BA5DCA">
        <w:rPr>
          <w:rFonts w:ascii="Arial" w:hAnsi="Arial" w:cs="Arial"/>
          <w:b/>
          <w:sz w:val="24"/>
          <w:szCs w:val="24"/>
          <w:vertAlign w:val="superscript"/>
          <w:lang w:val="en-US" w:eastAsia="zh-CN"/>
        </w:rPr>
        <w:t>nd</w:t>
      </w:r>
      <w:r w:rsidR="001F3338" w:rsidRPr="001F3338">
        <w:rPr>
          <w:rFonts w:ascii="Arial" w:hAnsi="Arial" w:cs="Arial"/>
          <w:b/>
          <w:sz w:val="24"/>
          <w:szCs w:val="24"/>
          <w:lang w:val="en-US" w:eastAsia="zh-CN"/>
        </w:rPr>
        <w:t>,</w:t>
      </w:r>
      <w:r w:rsidR="001F3338">
        <w:rPr>
          <w:rFonts w:ascii="Arial" w:hAnsi="Arial" w:cs="Arial"/>
          <w:b/>
          <w:sz w:val="24"/>
          <w:szCs w:val="24"/>
          <w:lang w:val="en-US" w:eastAsia="zh-CN"/>
        </w:rPr>
        <w:t xml:space="preserve"> 2024</w:t>
      </w:r>
      <w:r w:rsidR="00B77A43" w:rsidRPr="00B77A43">
        <w:rPr>
          <w:rFonts w:ascii="Arial" w:hAnsi="Arial" w:cs="Arial"/>
          <w:b/>
          <w:sz w:val="24"/>
          <w:szCs w:val="24"/>
          <w:lang w:val="en-US" w:eastAsia="zh-CN"/>
        </w:rPr>
        <w:t xml:space="preserve"> </w:t>
      </w:r>
    </w:p>
    <w:p w14:paraId="780E2442" w14:textId="77777777" w:rsidR="00B77A43" w:rsidRDefault="00B77A43" w:rsidP="00ED7666">
      <w:pPr>
        <w:spacing w:after="60"/>
        <w:ind w:left="1985" w:hanging="1985"/>
        <w:rPr>
          <w:rFonts w:ascii="Arial" w:hAnsi="Arial" w:cs="Arial"/>
          <w:b/>
          <w:sz w:val="24"/>
          <w:szCs w:val="24"/>
          <w:lang w:val="en-US" w:eastAsia="zh-CN"/>
        </w:rPr>
      </w:pPr>
    </w:p>
    <w:p w14:paraId="205C495D" w14:textId="298B6C34" w:rsidR="00ED7666" w:rsidRPr="00E63FED" w:rsidRDefault="00ED7666" w:rsidP="00ED7666">
      <w:pPr>
        <w:spacing w:after="60"/>
        <w:ind w:left="1985" w:hanging="1985"/>
        <w:rPr>
          <w:rFonts w:ascii="Arial" w:eastAsia="等线" w:hAnsi="Arial" w:cs="Arial"/>
          <w:bCs/>
          <w:lang w:val="en-US" w:eastAsia="zh-CN"/>
        </w:rPr>
      </w:pPr>
      <w:r w:rsidRPr="005973BB">
        <w:rPr>
          <w:rFonts w:ascii="Arial" w:eastAsia="等线" w:hAnsi="Arial" w:cs="Arial"/>
          <w:b/>
        </w:rPr>
        <w:t>Title:</w:t>
      </w:r>
      <w:r w:rsidRPr="005973BB">
        <w:rPr>
          <w:rFonts w:ascii="Arial" w:eastAsia="等线" w:hAnsi="Arial" w:cs="Arial"/>
          <w:b/>
        </w:rPr>
        <w:tab/>
      </w:r>
      <w:r w:rsidR="00485FA5" w:rsidRPr="00413D83">
        <w:rPr>
          <w:rFonts w:ascii="Arial" w:hAnsi="Arial" w:cs="Arial"/>
          <w:bCs/>
        </w:rPr>
        <w:t>[</w:t>
      </w:r>
      <w:r w:rsidR="00485FA5" w:rsidRPr="0056019C">
        <w:rPr>
          <w:rFonts w:ascii="Arial" w:hAnsi="Arial" w:cs="Arial"/>
          <w:bCs/>
        </w:rPr>
        <w:t xml:space="preserve">Draft] </w:t>
      </w:r>
      <w:r w:rsidR="00F572B6">
        <w:rPr>
          <w:rFonts w:ascii="Arial" w:eastAsia="等线" w:hAnsi="Arial" w:cs="Arial" w:hint="eastAsia"/>
          <w:bCs/>
          <w:lang w:eastAsia="zh-CN"/>
        </w:rPr>
        <w:t xml:space="preserve"> R</w:t>
      </w:r>
      <w:r w:rsidR="00F572B6" w:rsidRPr="00F572B6">
        <w:rPr>
          <w:rFonts w:ascii="Arial" w:eastAsia="等线" w:hAnsi="Arial" w:cs="Arial"/>
          <w:bCs/>
          <w:lang w:eastAsia="zh-CN"/>
        </w:rPr>
        <w:t xml:space="preserve">eply LS on SSB relation in On-demand SSB and SSB adaptation on </w:t>
      </w:r>
      <w:proofErr w:type="spellStart"/>
      <w:r w:rsidR="00F572B6" w:rsidRPr="00F572B6">
        <w:rPr>
          <w:rFonts w:ascii="Arial" w:eastAsia="等线" w:hAnsi="Arial" w:cs="Arial"/>
          <w:bCs/>
          <w:lang w:eastAsia="zh-CN"/>
        </w:rPr>
        <w:t>Scell</w:t>
      </w:r>
      <w:proofErr w:type="spellEnd"/>
    </w:p>
    <w:p w14:paraId="0F772963" w14:textId="2223C1C5"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Response to:</w:t>
      </w:r>
      <w:r w:rsidRPr="005973BB">
        <w:rPr>
          <w:rFonts w:ascii="Arial" w:eastAsia="等线" w:hAnsi="Arial" w:cs="Arial"/>
          <w:bCs/>
        </w:rPr>
        <w:tab/>
      </w:r>
      <w:r w:rsidR="00BA5DCA" w:rsidRPr="00BA5DCA">
        <w:rPr>
          <w:rFonts w:ascii="Arial" w:eastAsia="等线" w:hAnsi="Arial" w:cs="Arial"/>
          <w:bCs/>
        </w:rPr>
        <w:t>R1-</w:t>
      </w:r>
      <w:r w:rsidR="00F572B6" w:rsidRPr="00F572B6">
        <w:rPr>
          <w:rFonts w:ascii="Arial" w:eastAsia="等线" w:hAnsi="Arial" w:cs="Arial"/>
          <w:bCs/>
        </w:rPr>
        <w:t xml:space="preserve">2409350 </w:t>
      </w:r>
      <w:r w:rsidR="00BA5DCA" w:rsidRPr="00BA5DCA">
        <w:rPr>
          <w:rFonts w:ascii="Arial" w:eastAsia="等线" w:hAnsi="Arial" w:cs="Arial"/>
          <w:bCs/>
        </w:rPr>
        <w:t>(</w:t>
      </w:r>
      <w:r w:rsidR="00F572B6" w:rsidRPr="00F572B6">
        <w:rPr>
          <w:rFonts w:ascii="Arial" w:eastAsia="等线" w:hAnsi="Arial" w:cs="Arial"/>
          <w:bCs/>
        </w:rPr>
        <w:t>R4-2416913</w:t>
      </w:r>
      <w:r w:rsidR="00BA5DCA" w:rsidRPr="00BA5DCA">
        <w:rPr>
          <w:rFonts w:ascii="Arial" w:eastAsia="等线" w:hAnsi="Arial" w:cs="Arial"/>
          <w:bCs/>
        </w:rPr>
        <w:t>)</w:t>
      </w:r>
    </w:p>
    <w:p w14:paraId="697B8212" w14:textId="711CEDA6"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Release:</w:t>
      </w:r>
      <w:r w:rsidRPr="005973BB">
        <w:rPr>
          <w:rFonts w:ascii="Arial" w:eastAsia="等线" w:hAnsi="Arial" w:cs="Arial"/>
          <w:bCs/>
        </w:rPr>
        <w:tab/>
        <w:t>Rel-1</w:t>
      </w:r>
      <w:r w:rsidR="00F572B6">
        <w:rPr>
          <w:rFonts w:ascii="Arial" w:eastAsia="等线" w:hAnsi="Arial" w:cs="Arial" w:hint="eastAsia"/>
          <w:bCs/>
          <w:lang w:eastAsia="zh-CN"/>
        </w:rPr>
        <w:t>9</w:t>
      </w:r>
    </w:p>
    <w:p w14:paraId="4239D4D7" w14:textId="01A4E9E4"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Work Item:</w:t>
      </w:r>
      <w:r w:rsidRPr="005973BB">
        <w:rPr>
          <w:rFonts w:ascii="Arial" w:eastAsia="等线" w:hAnsi="Arial" w:cs="Arial"/>
          <w:bCs/>
        </w:rPr>
        <w:tab/>
      </w:r>
      <w:proofErr w:type="spellStart"/>
      <w:r w:rsidR="00F572B6" w:rsidRPr="00F572B6">
        <w:rPr>
          <w:rFonts w:ascii="Arial" w:eastAsia="等线" w:hAnsi="Arial" w:cs="Arial"/>
          <w:bCs/>
        </w:rPr>
        <w:t>Netw_Energy_NR_enh</w:t>
      </w:r>
      <w:proofErr w:type="spellEnd"/>
    </w:p>
    <w:p w14:paraId="717F3336" w14:textId="77777777" w:rsidR="00474639" w:rsidRDefault="00474639" w:rsidP="00ED7666">
      <w:pPr>
        <w:spacing w:after="60"/>
        <w:ind w:left="1985" w:hanging="1985"/>
        <w:rPr>
          <w:rFonts w:ascii="Arial" w:eastAsia="等线" w:hAnsi="Arial" w:cs="Arial"/>
          <w:b/>
        </w:rPr>
      </w:pPr>
    </w:p>
    <w:p w14:paraId="071BC0F0" w14:textId="21613CBC" w:rsidR="00ED7666" w:rsidRPr="005973BB" w:rsidRDefault="00ED7666" w:rsidP="00ED7666">
      <w:pPr>
        <w:spacing w:after="60"/>
        <w:ind w:left="1985" w:hanging="1985"/>
        <w:rPr>
          <w:rFonts w:ascii="Arial" w:eastAsia="等线" w:hAnsi="Arial" w:cs="Arial"/>
          <w:bCs/>
        </w:rPr>
      </w:pPr>
      <w:r w:rsidRPr="005973BB">
        <w:rPr>
          <w:rFonts w:ascii="Arial" w:eastAsia="等线" w:hAnsi="Arial" w:cs="Arial"/>
          <w:b/>
        </w:rPr>
        <w:t>Source:</w:t>
      </w:r>
      <w:r w:rsidRPr="005973BB">
        <w:rPr>
          <w:rFonts w:ascii="Arial" w:eastAsia="等线" w:hAnsi="Arial" w:cs="Arial"/>
          <w:bCs/>
        </w:rPr>
        <w:tab/>
      </w:r>
      <w:r w:rsidR="00AB2997" w:rsidRPr="009B3419">
        <w:rPr>
          <w:rFonts w:ascii="Arial" w:hAnsi="Arial" w:cs="Arial"/>
          <w:szCs w:val="22"/>
        </w:rPr>
        <w:t>CATT</w:t>
      </w:r>
      <w:r w:rsidR="00E0672D">
        <w:rPr>
          <w:rFonts w:ascii="Arial" w:hAnsi="Arial" w:cs="Arial" w:hint="eastAsia"/>
          <w:szCs w:val="22"/>
          <w:lang w:eastAsia="zh-CN"/>
        </w:rPr>
        <w:t xml:space="preserve"> </w:t>
      </w:r>
      <w:r w:rsidR="00DE1788">
        <w:rPr>
          <w:rFonts w:ascii="Arial" w:hAnsi="Arial" w:cs="Arial"/>
          <w:szCs w:val="22"/>
        </w:rPr>
        <w:t>[</w:t>
      </w:r>
      <w:r w:rsidR="00AB2997" w:rsidRPr="0021455C">
        <w:rPr>
          <w:rFonts w:ascii="Arial" w:hAnsi="Arial" w:cs="Arial"/>
          <w:szCs w:val="22"/>
        </w:rPr>
        <w:t xml:space="preserve">to be </w:t>
      </w:r>
      <w:r w:rsidR="00AB2997" w:rsidRPr="0021455C">
        <w:rPr>
          <w:rFonts w:ascii="Arial" w:hAnsi="Arial" w:cs="Arial"/>
          <w:bCs/>
        </w:rPr>
        <w:t>RAN</w:t>
      </w:r>
      <w:r w:rsidR="00AB2997" w:rsidRPr="0021455C">
        <w:rPr>
          <w:rFonts w:ascii="Arial" w:eastAsia="MS Mincho" w:hAnsi="Arial" w:cs="Arial"/>
          <w:bCs/>
          <w:lang w:eastAsia="ja-JP"/>
        </w:rPr>
        <w:t xml:space="preserve"> WG</w:t>
      </w:r>
      <w:r w:rsidR="00AB2997" w:rsidRPr="0021455C">
        <w:rPr>
          <w:rFonts w:ascii="Arial" w:eastAsiaTheme="minorEastAsia" w:hAnsi="Arial" w:cs="Arial"/>
          <w:bCs/>
          <w:lang w:eastAsia="zh-CN"/>
        </w:rPr>
        <w:t>1</w:t>
      </w:r>
      <w:r w:rsidR="00AB2997" w:rsidRPr="0021455C">
        <w:rPr>
          <w:rFonts w:ascii="Arial" w:hAnsi="Arial" w:cs="Arial"/>
          <w:szCs w:val="22"/>
        </w:rPr>
        <w:t>]</w:t>
      </w:r>
    </w:p>
    <w:p w14:paraId="4EC55AA1" w14:textId="52334332"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To:</w:t>
      </w:r>
      <w:r w:rsidRPr="005973BB">
        <w:rPr>
          <w:rFonts w:ascii="Arial" w:eastAsia="等线" w:hAnsi="Arial" w:cs="Arial"/>
          <w:bCs/>
        </w:rPr>
        <w:tab/>
      </w:r>
      <w:r w:rsidR="000B25EF">
        <w:rPr>
          <w:rFonts w:ascii="Arial" w:eastAsia="等线" w:hAnsi="Arial" w:cs="Arial"/>
          <w:bCs/>
        </w:rPr>
        <w:t>RAN</w:t>
      </w:r>
      <w:r w:rsidR="00F572B6">
        <w:rPr>
          <w:rFonts w:ascii="Arial" w:eastAsia="等线" w:hAnsi="Arial" w:cs="Arial" w:hint="eastAsia"/>
          <w:bCs/>
          <w:lang w:eastAsia="zh-CN"/>
        </w:rPr>
        <w:t>4</w:t>
      </w:r>
    </w:p>
    <w:p w14:paraId="0432A91C" w14:textId="59CC81C7" w:rsidR="00ED7666" w:rsidRPr="005973BB" w:rsidRDefault="00ED7666" w:rsidP="00ED7666">
      <w:pPr>
        <w:spacing w:after="60"/>
        <w:ind w:left="1985" w:hanging="1985"/>
        <w:rPr>
          <w:rFonts w:ascii="Arial" w:eastAsia="等线" w:hAnsi="Arial" w:cs="Arial"/>
          <w:bCs/>
          <w:lang w:eastAsia="zh-CN"/>
        </w:rPr>
      </w:pPr>
      <w:r w:rsidRPr="005973BB">
        <w:rPr>
          <w:rFonts w:ascii="Arial" w:eastAsia="等线" w:hAnsi="Arial" w:cs="Arial"/>
          <w:b/>
        </w:rPr>
        <w:t>Cc:</w:t>
      </w:r>
      <w:r w:rsidRPr="005973BB">
        <w:rPr>
          <w:rFonts w:ascii="Arial" w:eastAsia="等线" w:hAnsi="Arial" w:cs="Arial"/>
          <w:bCs/>
        </w:rPr>
        <w:tab/>
      </w:r>
      <w:r w:rsidR="007D449F">
        <w:rPr>
          <w:rFonts w:ascii="Arial" w:eastAsia="等线" w:hAnsi="Arial" w:cs="Arial"/>
          <w:bCs/>
        </w:rPr>
        <w:t>RAN</w:t>
      </w:r>
      <w:r w:rsidR="00F572B6">
        <w:rPr>
          <w:rFonts w:ascii="Arial" w:eastAsia="等线" w:hAnsi="Arial" w:cs="Arial" w:hint="eastAsia"/>
          <w:bCs/>
          <w:lang w:eastAsia="zh-CN"/>
        </w:rPr>
        <w:t>2</w:t>
      </w:r>
    </w:p>
    <w:p w14:paraId="08657491" w14:textId="77777777" w:rsidR="00474639" w:rsidRDefault="00474639" w:rsidP="00E977CE">
      <w:pPr>
        <w:spacing w:after="60"/>
        <w:ind w:left="1985" w:hanging="1985"/>
        <w:rPr>
          <w:rFonts w:ascii="Arial" w:eastAsia="等线" w:hAnsi="Arial" w:cs="Arial"/>
          <w:b/>
        </w:rPr>
      </w:pPr>
    </w:p>
    <w:p w14:paraId="653645DA" w14:textId="3E381409" w:rsidR="00E977CE" w:rsidRDefault="00E977CE" w:rsidP="00E977CE">
      <w:pPr>
        <w:spacing w:after="60"/>
        <w:ind w:left="1985" w:hanging="1985"/>
        <w:rPr>
          <w:rFonts w:ascii="Arial" w:eastAsia="等线" w:hAnsi="Arial" w:cs="Arial"/>
          <w:b/>
        </w:rPr>
      </w:pPr>
      <w:r>
        <w:rPr>
          <w:rFonts w:ascii="Arial" w:eastAsia="等线" w:hAnsi="Arial" w:cs="Arial"/>
          <w:b/>
        </w:rPr>
        <w:t>Contact person</w:t>
      </w:r>
      <w:r w:rsidRPr="005973BB">
        <w:rPr>
          <w:rFonts w:ascii="Arial" w:eastAsia="等线" w:hAnsi="Arial" w:cs="Arial"/>
          <w:b/>
        </w:rPr>
        <w:t>:</w:t>
      </w:r>
    </w:p>
    <w:p w14:paraId="25ED8BF8" w14:textId="159BA4C9" w:rsidR="00E977CE" w:rsidRPr="00871409" w:rsidRDefault="00E977CE" w:rsidP="00E977CE">
      <w:pPr>
        <w:spacing w:after="60"/>
        <w:ind w:left="1985" w:hanging="1445"/>
        <w:rPr>
          <w:rFonts w:ascii="Arial" w:eastAsia="等线" w:hAnsi="Arial" w:cs="Arial"/>
          <w:bCs/>
          <w:lang w:eastAsia="zh-CN"/>
        </w:rPr>
      </w:pPr>
      <w:r w:rsidRPr="00871409">
        <w:rPr>
          <w:rFonts w:ascii="Arial" w:eastAsia="等线" w:hAnsi="Arial" w:cs="Arial"/>
          <w:b/>
        </w:rPr>
        <w:t>Name:</w:t>
      </w:r>
      <w:r w:rsidRPr="00871409">
        <w:rPr>
          <w:rFonts w:ascii="Arial" w:eastAsia="等线" w:hAnsi="Arial" w:cs="Arial"/>
          <w:bCs/>
        </w:rPr>
        <w:tab/>
      </w:r>
      <w:r w:rsidR="00CA01DF">
        <w:rPr>
          <w:rFonts w:ascii="Arial" w:eastAsia="等线" w:hAnsi="Arial" w:cs="Arial" w:hint="eastAsia"/>
          <w:bCs/>
          <w:lang w:eastAsia="zh-CN"/>
        </w:rPr>
        <w:t xml:space="preserve">    </w:t>
      </w:r>
    </w:p>
    <w:p w14:paraId="4D8461E1" w14:textId="0F0D5F4E" w:rsidR="00E977CE" w:rsidRDefault="00E977CE" w:rsidP="00E977CE">
      <w:pPr>
        <w:spacing w:after="60"/>
        <w:ind w:left="1985" w:hanging="1445"/>
        <w:rPr>
          <w:rFonts w:ascii="Arial" w:eastAsia="等线" w:hAnsi="Arial" w:cs="Arial"/>
          <w:bCs/>
          <w:lang w:eastAsia="zh-CN"/>
        </w:rPr>
      </w:pPr>
      <w:r w:rsidRPr="00871409">
        <w:rPr>
          <w:rFonts w:ascii="Arial" w:eastAsia="等线" w:hAnsi="Arial" w:cs="Arial"/>
          <w:b/>
        </w:rPr>
        <w:t>E-mail Address:</w:t>
      </w:r>
      <w:r w:rsidRPr="00871409">
        <w:rPr>
          <w:rFonts w:ascii="Arial" w:eastAsia="等线" w:hAnsi="Arial" w:cs="Arial"/>
          <w:bCs/>
        </w:rPr>
        <w:tab/>
      </w:r>
      <w:r w:rsidR="00CA01DF">
        <w:rPr>
          <w:rFonts w:ascii="Arial" w:eastAsia="等线" w:hAnsi="Arial" w:cs="Arial" w:hint="eastAsia"/>
          <w:bCs/>
          <w:lang w:eastAsia="zh-CN"/>
        </w:rPr>
        <w:t xml:space="preserve"> </w:t>
      </w:r>
    </w:p>
    <w:p w14:paraId="474CE4BA" w14:textId="77777777" w:rsidR="00474639" w:rsidRDefault="00474639" w:rsidP="00E977CE">
      <w:pPr>
        <w:spacing w:after="60"/>
        <w:rPr>
          <w:rFonts w:ascii="Arial" w:hAnsi="Arial" w:cs="Arial"/>
          <w:b/>
        </w:rPr>
      </w:pPr>
    </w:p>
    <w:p w14:paraId="62BFC7E8" w14:textId="77777777" w:rsidR="00474639" w:rsidRDefault="00474639" w:rsidP="00E977CE">
      <w:pPr>
        <w:spacing w:after="60"/>
        <w:rPr>
          <w:rFonts w:ascii="Arial" w:hAnsi="Arial" w:cs="Arial"/>
          <w:b/>
        </w:rPr>
      </w:pPr>
    </w:p>
    <w:p w14:paraId="0B3B4E9F" w14:textId="5D2F8215" w:rsidR="00ED7666" w:rsidRPr="008A5DBC" w:rsidRDefault="00ED7666" w:rsidP="00E977CE">
      <w:pPr>
        <w:spacing w:after="60"/>
        <w:rPr>
          <w:rFonts w:ascii="Arial" w:hAnsi="Arial" w:cs="Arial"/>
          <w:b/>
          <w:sz w:val="22"/>
          <w:szCs w:val="22"/>
        </w:rPr>
      </w:pPr>
      <w:r w:rsidRPr="00ED7666">
        <w:rPr>
          <w:rFonts w:ascii="Arial" w:hAnsi="Arial" w:cs="Arial"/>
          <w:b/>
        </w:rPr>
        <w:t>Send any reply LS to</w:t>
      </w:r>
      <w:r w:rsidRPr="008A5DBC">
        <w:rPr>
          <w:rFonts w:ascii="Arial" w:hAnsi="Arial" w:cs="Arial"/>
          <w:b/>
          <w:sz w:val="22"/>
          <w:szCs w:val="22"/>
        </w:rPr>
        <w:t>:</w:t>
      </w:r>
      <w:r w:rsidRPr="00ED7666">
        <w:rPr>
          <w:rFonts w:ascii="Arial" w:hAnsi="Arial" w:cs="Arial"/>
          <w:b/>
        </w:rPr>
        <w:tab/>
      </w:r>
      <w:r w:rsidR="00F95B5D" w:rsidRPr="00D042D0">
        <w:rPr>
          <w:rFonts w:ascii="Arial" w:hAnsi="Arial" w:cs="Arial"/>
        </w:rPr>
        <w:t xml:space="preserve">3GPP Liaisons Coordinator, </w:t>
      </w:r>
      <w:hyperlink r:id="rId12" w:history="1">
        <w:r w:rsidR="007D449F" w:rsidRPr="00930AF9">
          <w:rPr>
            <w:rStyle w:val="af0"/>
            <w:rFonts w:ascii="Arial" w:hAnsi="Arial" w:cs="Arial"/>
          </w:rPr>
          <w:t>mailto:3GPPLiaison@etsi.org</w:t>
        </w:r>
      </w:hyperlink>
      <w:r w:rsidR="007D449F">
        <w:rPr>
          <w:rFonts w:ascii="Arial" w:hAnsi="Arial" w:cs="Arial"/>
          <w:b/>
          <w:sz w:val="22"/>
          <w:szCs w:val="22"/>
        </w:rPr>
        <w:t xml:space="preserve"> </w:t>
      </w:r>
    </w:p>
    <w:p w14:paraId="171DC20E" w14:textId="77777777" w:rsidR="00474639" w:rsidRDefault="00474639" w:rsidP="00ED7666">
      <w:pPr>
        <w:spacing w:after="60"/>
        <w:ind w:left="1985" w:hanging="1985"/>
        <w:rPr>
          <w:rFonts w:ascii="Arial" w:hAnsi="Arial" w:cs="Arial"/>
          <w:b/>
        </w:rPr>
      </w:pPr>
    </w:p>
    <w:p w14:paraId="31824834" w14:textId="65E06939" w:rsidR="00ED7666" w:rsidRDefault="00ED7666" w:rsidP="00ED7666">
      <w:pPr>
        <w:spacing w:after="60"/>
        <w:ind w:left="1985" w:hanging="1985"/>
        <w:rPr>
          <w:rFonts w:ascii="Arial" w:hAnsi="Arial" w:cs="Arial"/>
          <w:bCs/>
        </w:rPr>
      </w:pPr>
      <w:r w:rsidRPr="00ED7666">
        <w:rPr>
          <w:rFonts w:ascii="Arial" w:hAnsi="Arial" w:cs="Arial"/>
          <w:b/>
        </w:rPr>
        <w:t>Attachments:</w:t>
      </w:r>
      <w:r w:rsidRPr="00ED7666">
        <w:rPr>
          <w:rFonts w:ascii="Arial" w:hAnsi="Arial" w:cs="Arial"/>
          <w:bCs/>
        </w:rPr>
        <w:tab/>
        <w:t>None</w:t>
      </w:r>
    </w:p>
    <w:bookmarkEnd w:id="1"/>
    <w:p w14:paraId="613EE68A"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Pr>
          <w:rFonts w:ascii="Arial" w:hAnsi="Arial" w:cs="Arial"/>
          <w:bCs/>
        </w:rPr>
        <w:t xml:space="preserve"> </w:t>
      </w:r>
      <w:r w:rsidRPr="0045346B">
        <w:rPr>
          <w:rFonts w:ascii="Arial" w:hAnsi="Arial" w:cs="Arial"/>
          <w:b/>
          <w:sz w:val="22"/>
          <w:szCs w:val="22"/>
        </w:rPr>
        <w:t>Overall description</w:t>
      </w:r>
    </w:p>
    <w:p w14:paraId="50F0CC41" w14:textId="1B8A42CA" w:rsidR="00DB1419" w:rsidRDefault="00B77A43" w:rsidP="00B77A43">
      <w:pPr>
        <w:pStyle w:val="af9"/>
        <w:spacing w:line="252" w:lineRule="auto"/>
        <w:rPr>
          <w:rFonts w:eastAsia="等线"/>
          <w:szCs w:val="20"/>
          <w:lang w:eastAsia="zh-CN"/>
        </w:rPr>
      </w:pPr>
      <w:r w:rsidRPr="00CF5A84">
        <w:rPr>
          <w:rFonts w:eastAsia="等线" w:hint="eastAsia"/>
          <w:szCs w:val="20"/>
          <w:lang w:eastAsia="zh-CN"/>
        </w:rPr>
        <w:t>RAN1 would like to thank RAN</w:t>
      </w:r>
      <w:r w:rsidR="00F572B6">
        <w:rPr>
          <w:rFonts w:eastAsia="等线" w:hint="eastAsia"/>
          <w:szCs w:val="20"/>
          <w:lang w:eastAsia="zh-CN"/>
        </w:rPr>
        <w:t>4</w:t>
      </w:r>
      <w:r w:rsidRPr="00CF5A84">
        <w:rPr>
          <w:rFonts w:eastAsia="等线" w:hint="eastAsia"/>
          <w:szCs w:val="20"/>
          <w:lang w:eastAsia="zh-CN"/>
        </w:rPr>
        <w:t xml:space="preserve"> LS </w:t>
      </w:r>
      <w:r w:rsidR="003456FD" w:rsidRPr="003456FD">
        <w:rPr>
          <w:rFonts w:eastAsia="等线"/>
          <w:szCs w:val="20"/>
          <w:lang w:eastAsia="zh-CN"/>
        </w:rPr>
        <w:t>R1-</w:t>
      </w:r>
      <w:r w:rsidR="00AB6F07" w:rsidRPr="00AB6F07">
        <w:rPr>
          <w:rFonts w:eastAsia="等线"/>
          <w:szCs w:val="20"/>
          <w:lang w:eastAsia="zh-CN"/>
        </w:rPr>
        <w:t xml:space="preserve">2409350 </w:t>
      </w:r>
      <w:r w:rsidR="003456FD" w:rsidRPr="003456FD">
        <w:rPr>
          <w:rFonts w:eastAsia="等线"/>
          <w:szCs w:val="20"/>
          <w:lang w:eastAsia="zh-CN"/>
        </w:rPr>
        <w:t>(</w:t>
      </w:r>
      <w:r w:rsidR="00AB6F07" w:rsidRPr="00AB6F07">
        <w:rPr>
          <w:rFonts w:eastAsia="等线"/>
          <w:szCs w:val="20"/>
          <w:lang w:eastAsia="zh-CN"/>
        </w:rPr>
        <w:t>R4-2416913</w:t>
      </w:r>
      <w:r w:rsidR="001A13CA" w:rsidRPr="001A13CA">
        <w:rPr>
          <w:rFonts w:eastAsia="等线"/>
          <w:szCs w:val="20"/>
          <w:lang w:eastAsia="zh-CN"/>
        </w:rPr>
        <w:t>)</w:t>
      </w:r>
      <w:r w:rsidR="0044001E">
        <w:rPr>
          <w:rFonts w:eastAsia="等线"/>
          <w:szCs w:val="20"/>
          <w:lang w:eastAsia="zh-CN"/>
        </w:rPr>
        <w:t xml:space="preserve">, which asks </w:t>
      </w:r>
      <w:r w:rsidR="003456FD">
        <w:rPr>
          <w:rFonts w:eastAsia="等线"/>
          <w:szCs w:val="20"/>
          <w:lang w:eastAsia="zh-CN"/>
        </w:rPr>
        <w:t>the</w:t>
      </w:r>
      <w:r w:rsidR="001A13CA">
        <w:rPr>
          <w:rFonts w:eastAsia="等线"/>
          <w:szCs w:val="20"/>
          <w:lang w:eastAsia="zh-CN"/>
        </w:rPr>
        <w:t xml:space="preserve"> </w:t>
      </w:r>
      <w:r w:rsidR="00D91335">
        <w:rPr>
          <w:rFonts w:eastAsia="等线"/>
          <w:szCs w:val="20"/>
          <w:lang w:eastAsia="zh-CN"/>
        </w:rPr>
        <w:t>question</w:t>
      </w:r>
      <w:r w:rsidR="003456FD">
        <w:rPr>
          <w:rFonts w:eastAsia="等线"/>
          <w:szCs w:val="20"/>
          <w:lang w:eastAsia="zh-CN"/>
        </w:rPr>
        <w:t>s</w:t>
      </w:r>
      <w:r w:rsidR="0044001E">
        <w:rPr>
          <w:rFonts w:eastAsia="等线"/>
          <w:szCs w:val="20"/>
          <w:lang w:eastAsia="zh-CN"/>
        </w:rPr>
        <w:t xml:space="preserve"> </w:t>
      </w:r>
      <w:r w:rsidR="00AB6F07">
        <w:rPr>
          <w:rFonts w:eastAsia="等线" w:hint="eastAsia"/>
          <w:szCs w:val="20"/>
          <w:lang w:eastAsia="zh-CN"/>
        </w:rPr>
        <w:t xml:space="preserve">about </w:t>
      </w:r>
      <w:r w:rsidR="00D312BF">
        <w:rPr>
          <w:rFonts w:eastAsia="等线" w:hint="eastAsia"/>
          <w:szCs w:val="20"/>
          <w:lang w:eastAsia="zh-CN"/>
        </w:rPr>
        <w:t xml:space="preserve">the </w:t>
      </w:r>
      <w:r w:rsidR="00E0672D">
        <w:rPr>
          <w:rFonts w:eastAsia="等线" w:hint="eastAsia"/>
          <w:szCs w:val="20"/>
          <w:lang w:eastAsia="zh-CN"/>
        </w:rPr>
        <w:t xml:space="preserve">relation between </w:t>
      </w:r>
      <w:r w:rsidR="00AB6F07">
        <w:rPr>
          <w:rFonts w:eastAsia="等线" w:hint="eastAsia"/>
          <w:szCs w:val="20"/>
          <w:lang w:eastAsia="zh-CN"/>
        </w:rPr>
        <w:t>always-on SSB</w:t>
      </w:r>
      <w:r w:rsidR="00E0672D">
        <w:rPr>
          <w:rFonts w:eastAsia="等线" w:hint="eastAsia"/>
          <w:szCs w:val="20"/>
          <w:lang w:eastAsia="zh-CN"/>
        </w:rPr>
        <w:t xml:space="preserve"> and</w:t>
      </w:r>
      <w:r w:rsidR="00AB6F07">
        <w:rPr>
          <w:rFonts w:eastAsia="等线" w:hint="eastAsia"/>
          <w:szCs w:val="20"/>
          <w:lang w:eastAsia="zh-CN"/>
        </w:rPr>
        <w:t xml:space="preserve"> on-demand SSB</w:t>
      </w:r>
      <w:r w:rsidR="00E0672D">
        <w:rPr>
          <w:rFonts w:eastAsia="等线" w:hint="eastAsia"/>
          <w:szCs w:val="20"/>
          <w:lang w:eastAsia="zh-CN"/>
        </w:rPr>
        <w:t xml:space="preserve">, as well as clarification </w:t>
      </w:r>
      <w:r w:rsidR="00D312BF">
        <w:rPr>
          <w:rFonts w:eastAsia="等线" w:hint="eastAsia"/>
          <w:szCs w:val="20"/>
          <w:lang w:eastAsia="zh-CN"/>
        </w:rPr>
        <w:t>for</w:t>
      </w:r>
      <w:r w:rsidR="00E0672D">
        <w:rPr>
          <w:rFonts w:eastAsia="等线" w:hint="eastAsia"/>
          <w:szCs w:val="20"/>
          <w:lang w:eastAsia="zh-CN"/>
        </w:rPr>
        <w:t xml:space="preserve"> </w:t>
      </w:r>
      <w:r w:rsidR="00AB6F07">
        <w:rPr>
          <w:rFonts w:eastAsia="等线" w:hint="eastAsia"/>
          <w:szCs w:val="20"/>
          <w:lang w:eastAsia="zh-CN"/>
        </w:rPr>
        <w:t>SSB adaptation</w:t>
      </w:r>
      <w:r w:rsidR="00DB1419">
        <w:rPr>
          <w:rFonts w:eastAsia="等线"/>
          <w:szCs w:val="20"/>
          <w:lang w:eastAsia="zh-CN"/>
        </w:rPr>
        <w:t>:</w:t>
      </w:r>
    </w:p>
    <w:p w14:paraId="6CB56B95" w14:textId="77777777" w:rsidR="00AB6F07" w:rsidRDefault="00AB6F07" w:rsidP="00AB6F07">
      <w:pPr>
        <w:pStyle w:val="af9"/>
        <w:rPr>
          <w:b/>
          <w:bCs/>
          <w:iCs/>
        </w:rPr>
      </w:pPr>
    </w:p>
    <w:tbl>
      <w:tblPr>
        <w:tblStyle w:val="a5"/>
        <w:tblW w:w="0" w:type="auto"/>
        <w:tblInd w:w="720" w:type="dxa"/>
        <w:tblLook w:val="04A0" w:firstRow="1" w:lastRow="0" w:firstColumn="1" w:lastColumn="0" w:noHBand="0" w:noVBand="1"/>
      </w:tblPr>
      <w:tblGrid>
        <w:gridCol w:w="8856"/>
      </w:tblGrid>
      <w:tr w:rsidR="00AB6F07" w14:paraId="041FA548" w14:textId="77777777" w:rsidTr="00C935D2">
        <w:tc>
          <w:tcPr>
            <w:tcW w:w="9576" w:type="dxa"/>
          </w:tcPr>
          <w:p w14:paraId="68448033" w14:textId="77777777" w:rsidR="00AB6F07" w:rsidRDefault="00AB6F07" w:rsidP="00AB6F07">
            <w:pPr>
              <w:snapToGrid w:val="0"/>
              <w:spacing w:after="120"/>
            </w:pPr>
            <w:r>
              <w:rPr>
                <w:rFonts w:ascii="Arial" w:hAnsi="Arial" w:cs="Arial"/>
                <w:b/>
                <w:iCs/>
              </w:rPr>
              <w:t xml:space="preserve">[RAN4 </w:t>
            </w:r>
            <w:r>
              <w:rPr>
                <w:rFonts w:ascii="Arial" w:hAnsi="Arial" w:cs="Arial" w:hint="eastAsia"/>
                <w:b/>
                <w:iCs/>
                <w:lang w:eastAsia="zh-CN"/>
              </w:rPr>
              <w:t>Question</w:t>
            </w:r>
            <w:r>
              <w:rPr>
                <w:rFonts w:ascii="Arial" w:hAnsi="Arial" w:cs="Arial"/>
                <w:b/>
                <w:iCs/>
                <w:lang w:eastAsia="zh-CN"/>
              </w:rPr>
              <w:t>s</w:t>
            </w:r>
            <w:r>
              <w:rPr>
                <w:rFonts w:ascii="Arial" w:hAnsi="Arial" w:cs="Arial"/>
                <w:b/>
                <w:iCs/>
              </w:rPr>
              <w:t>]</w:t>
            </w:r>
            <w:r>
              <w:rPr>
                <w:rFonts w:ascii="Arial" w:hAnsi="Arial" w:cs="Arial"/>
                <w:iCs/>
              </w:rPr>
              <w:t>:</w:t>
            </w:r>
            <w:r>
              <w:rPr>
                <w:rFonts w:hint="eastAsia"/>
              </w:rPr>
              <w:t xml:space="preserve"> </w:t>
            </w:r>
          </w:p>
          <w:p w14:paraId="26F71B37" w14:textId="77777777" w:rsidR="00AB6F07" w:rsidRDefault="00AB6F07" w:rsidP="00AB6F07">
            <w:pPr>
              <w:rPr>
                <w:rFonts w:ascii="Arial" w:hAnsi="Arial" w:cs="Arial"/>
                <w:b/>
                <w:bCs/>
                <w:u w:val="single"/>
                <w:lang w:val="en-US" w:eastAsia="zh-CN"/>
              </w:rPr>
            </w:pPr>
            <w:r>
              <w:rPr>
                <w:rFonts w:ascii="Arial" w:hAnsi="Arial" w:cs="Arial" w:hint="eastAsia"/>
                <w:b/>
                <w:bCs/>
                <w:u w:val="single"/>
                <w:lang w:val="en-US" w:eastAsia="zh-CN"/>
              </w:rPr>
              <w:t>Obj. 1</w:t>
            </w:r>
            <w:r>
              <w:rPr>
                <w:rFonts w:ascii="Arial" w:hAnsi="Arial" w:cs="Arial"/>
                <w:b/>
                <w:bCs/>
                <w:u w:val="single"/>
                <w:lang w:val="en-US" w:eastAsia="zh-CN"/>
              </w:rPr>
              <w:t xml:space="preserve"> related to o</w:t>
            </w:r>
            <w:r>
              <w:rPr>
                <w:rFonts w:ascii="Arial" w:hAnsi="Arial" w:cs="Arial" w:hint="eastAsia"/>
                <w:b/>
                <w:bCs/>
                <w:u w:val="single"/>
                <w:lang w:val="en-US" w:eastAsia="zh-CN"/>
              </w:rPr>
              <w:t>n-demand SSB</w:t>
            </w:r>
            <w:r>
              <w:rPr>
                <w:rFonts w:ascii="Arial" w:hAnsi="Arial" w:cs="Arial"/>
                <w:b/>
                <w:bCs/>
                <w:u w:val="single"/>
                <w:lang w:val="en-US" w:eastAsia="zh-CN"/>
              </w:rPr>
              <w:t xml:space="preserve"> SCell operation_</w:t>
            </w:r>
            <w:r>
              <w:rPr>
                <w:rFonts w:ascii="Arial" w:hAnsi="Arial" w:cs="Arial" w:hint="eastAsia"/>
                <w:b/>
                <w:bCs/>
                <w:u w:val="single"/>
                <w:lang w:val="en-US" w:eastAsia="zh-CN"/>
              </w:rPr>
              <w:t xml:space="preserve"> </w:t>
            </w:r>
          </w:p>
          <w:p w14:paraId="70DBDC07" w14:textId="77777777" w:rsidR="00AB6F07" w:rsidRDefault="00AB6F07" w:rsidP="00AB6F07">
            <w:pPr>
              <w:rPr>
                <w:rFonts w:ascii="Arial" w:hAnsi="Arial" w:cs="Arial"/>
                <w:lang w:val="en-US"/>
              </w:rPr>
            </w:pPr>
            <w:r>
              <w:rPr>
                <w:rFonts w:ascii="Arial" w:hAnsi="Arial" w:cs="Arial"/>
                <w:lang w:val="en-US"/>
              </w:rPr>
              <w:t xml:space="preserve">Based on the discussion, </w:t>
            </w:r>
            <w:r>
              <w:rPr>
                <w:rFonts w:ascii="Arial" w:hAnsi="Arial" w:cs="Arial" w:hint="eastAsia"/>
                <w:lang w:val="en-US" w:eastAsia="zh-CN"/>
              </w:rPr>
              <w:t>RAN4</w:t>
            </w:r>
            <w:r>
              <w:rPr>
                <w:rFonts w:ascii="Arial" w:hAnsi="Arial" w:cs="Arial"/>
                <w:lang w:val="en-US"/>
              </w:rPr>
              <w:t xml:space="preserve"> identified </w:t>
            </w:r>
            <w:r>
              <w:rPr>
                <w:rFonts w:ascii="Arial" w:hAnsi="Arial" w:cs="Arial" w:hint="eastAsia"/>
                <w:lang w:val="en-US" w:eastAsia="zh-CN"/>
              </w:rPr>
              <w:t xml:space="preserve">that </w:t>
            </w:r>
            <w:r>
              <w:rPr>
                <w:rFonts w:ascii="Arial" w:hAnsi="Arial" w:cs="Arial"/>
                <w:lang w:val="en-US"/>
              </w:rPr>
              <w:t>the relation between always-on SSB and on-demand SSB (i.e. Case#2 as agreed in RAN1) has impacts on UE</w:t>
            </w:r>
            <w:r>
              <w:rPr>
                <w:rFonts w:ascii="Arial" w:hAnsi="Arial" w:cs="Arial"/>
                <w:lang w:val="en-US" w:eastAsia="zh-CN"/>
              </w:rPr>
              <w:t>’</w:t>
            </w:r>
            <w:r>
              <w:rPr>
                <w:rFonts w:ascii="Arial" w:hAnsi="Arial" w:cs="Arial" w:hint="eastAsia"/>
                <w:lang w:val="en-US" w:eastAsia="zh-CN"/>
              </w:rPr>
              <w:t>s</w:t>
            </w:r>
            <w:r>
              <w:rPr>
                <w:rFonts w:ascii="Arial" w:hAnsi="Arial" w:cs="Arial"/>
                <w:lang w:val="en-US"/>
              </w:rPr>
              <w:t xml:space="preserve"> behavior and requirements</w:t>
            </w:r>
            <w:r>
              <w:rPr>
                <w:rFonts w:ascii="Arial" w:hAnsi="Arial" w:cs="Arial" w:hint="eastAsia"/>
                <w:lang w:val="en-US" w:eastAsia="zh-CN"/>
              </w:rPr>
              <w:t xml:space="preserve"> in SCell</w:t>
            </w:r>
            <w:r>
              <w:rPr>
                <w:rFonts w:ascii="Arial" w:hAnsi="Arial" w:cs="Arial"/>
                <w:lang w:val="en-US"/>
              </w:rPr>
              <w:t xml:space="preserve">. RAN4 would like RAN1 to clarify </w:t>
            </w:r>
            <w:r>
              <w:rPr>
                <w:rFonts w:ascii="Arial" w:hAnsi="Arial" w:cs="Arial" w:hint="eastAsia"/>
                <w:lang w:val="en-US" w:eastAsia="zh-CN"/>
              </w:rPr>
              <w:t xml:space="preserve">at least </w:t>
            </w:r>
            <w:r>
              <w:rPr>
                <w:rFonts w:ascii="Arial" w:hAnsi="Arial" w:cs="Arial"/>
                <w:lang w:val="en-US"/>
              </w:rPr>
              <w:t xml:space="preserve">the </w:t>
            </w:r>
            <w:r>
              <w:rPr>
                <w:rFonts w:ascii="Arial" w:hAnsi="Arial" w:cs="Arial" w:hint="eastAsia"/>
                <w:lang w:val="en-US" w:eastAsia="zh-CN"/>
              </w:rPr>
              <w:t>following</w:t>
            </w:r>
            <w:r>
              <w:rPr>
                <w:rFonts w:ascii="Arial" w:hAnsi="Arial" w:cs="Arial"/>
                <w:lang w:val="en-US"/>
              </w:rPr>
              <w:t xml:space="preserve"> aspects:</w:t>
            </w:r>
          </w:p>
          <w:p w14:paraId="3D94EA96"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Q1: </w:t>
            </w:r>
            <w:r>
              <w:rPr>
                <w:rFonts w:cs="Arial"/>
              </w:rPr>
              <w:t>What is the relation in terms of periodicity</w:t>
            </w:r>
            <w:r>
              <w:rPr>
                <w:rFonts w:cs="Arial" w:hint="eastAsia"/>
                <w:lang w:eastAsia="zh-CN"/>
              </w:rPr>
              <w:t xml:space="preserve"> </w:t>
            </w:r>
            <w:r>
              <w:rPr>
                <w:rFonts w:cs="Arial"/>
              </w:rPr>
              <w:t>between always-on SSB and OD-SSB?</w:t>
            </w:r>
            <w:r>
              <w:rPr>
                <w:rFonts w:cs="Arial" w:hint="eastAsia"/>
                <w:lang w:eastAsia="zh-CN"/>
              </w:rPr>
              <w:t xml:space="preserve"> </w:t>
            </w:r>
          </w:p>
          <w:p w14:paraId="14F841A7"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Q2: </w:t>
            </w:r>
            <w:r>
              <w:rPr>
                <w:rFonts w:cs="Arial"/>
              </w:rPr>
              <w:t xml:space="preserve">What is the relation in terms of time location between always-on SSB and OD-SSB? </w:t>
            </w:r>
          </w:p>
          <w:p w14:paraId="12FB703F"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Q3: </w:t>
            </w:r>
            <w:r>
              <w:rPr>
                <w:rFonts w:cs="Arial"/>
                <w:lang w:eastAsia="zh-CN"/>
              </w:rPr>
              <w:t>What is the relation in terms of frequency location</w:t>
            </w:r>
            <w:r>
              <w:rPr>
                <w:rFonts w:cs="Arial" w:hint="eastAsia"/>
                <w:lang w:eastAsia="zh-CN"/>
              </w:rPr>
              <w:t xml:space="preserve"> between the </w:t>
            </w:r>
            <w:r>
              <w:rPr>
                <w:rFonts w:cs="Arial"/>
              </w:rPr>
              <w:t xml:space="preserve">always-on SSB and OD-SSB? </w:t>
            </w:r>
          </w:p>
          <w:p w14:paraId="530DECCA"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Q4: </w:t>
            </w:r>
            <w:r>
              <w:rPr>
                <w:rFonts w:cs="Arial"/>
                <w:lang w:eastAsia="zh-CN"/>
              </w:rPr>
              <w:t xml:space="preserve">What is </w:t>
            </w:r>
            <w:r>
              <w:rPr>
                <w:rFonts w:cs="Arial" w:hint="eastAsia"/>
                <w:lang w:eastAsia="zh-CN"/>
              </w:rPr>
              <w:t xml:space="preserve">the spatial relation between the </w:t>
            </w:r>
            <w:r>
              <w:rPr>
                <w:rFonts w:cs="Arial"/>
              </w:rPr>
              <w:t>always-on SSB and OD-SSB?</w:t>
            </w:r>
          </w:p>
          <w:p w14:paraId="5841DB4C" w14:textId="77777777" w:rsidR="00AB6F07" w:rsidRDefault="00AB6F07" w:rsidP="00AB6F07">
            <w:pPr>
              <w:rPr>
                <w:rFonts w:ascii="Arial" w:hAnsi="Arial" w:cs="Arial"/>
                <w:lang w:val="en-US"/>
              </w:rPr>
            </w:pPr>
          </w:p>
          <w:p w14:paraId="7186CB3F" w14:textId="77777777" w:rsidR="00AB6F07" w:rsidRDefault="00AB6F07" w:rsidP="00AB6F07">
            <w:pPr>
              <w:rPr>
                <w:rFonts w:ascii="Arial" w:hAnsi="Arial" w:cs="Arial"/>
                <w:b/>
                <w:bCs/>
                <w:u w:val="single"/>
                <w:lang w:val="en-US" w:eastAsia="zh-CN"/>
              </w:rPr>
            </w:pPr>
            <w:r>
              <w:rPr>
                <w:rFonts w:ascii="Arial" w:hAnsi="Arial" w:cs="Arial" w:hint="eastAsia"/>
                <w:b/>
                <w:bCs/>
                <w:u w:val="single"/>
                <w:lang w:val="en-US" w:eastAsia="zh-CN"/>
              </w:rPr>
              <w:t>Obj.3</w:t>
            </w:r>
            <w:r>
              <w:rPr>
                <w:rFonts w:ascii="Arial" w:hAnsi="Arial" w:cs="Arial"/>
                <w:b/>
                <w:bCs/>
                <w:u w:val="single"/>
                <w:lang w:val="en-US" w:eastAsia="zh-CN"/>
              </w:rPr>
              <w:t xml:space="preserve"> related to </w:t>
            </w:r>
            <w:r>
              <w:rPr>
                <w:rFonts w:ascii="Arial" w:hAnsi="Arial" w:cs="Arial" w:hint="eastAsia"/>
                <w:b/>
                <w:bCs/>
                <w:u w:val="single"/>
                <w:lang w:val="en-US" w:eastAsia="zh-CN"/>
              </w:rPr>
              <w:t>SSB adaptation</w:t>
            </w:r>
            <w:r>
              <w:rPr>
                <w:rFonts w:ascii="Arial" w:hAnsi="Arial" w:cs="Arial"/>
                <w:b/>
                <w:bCs/>
                <w:u w:val="single"/>
                <w:lang w:val="en-US" w:eastAsia="zh-CN"/>
              </w:rPr>
              <w:t xml:space="preserve"> in time domain</w:t>
            </w:r>
          </w:p>
          <w:p w14:paraId="5B302B84" w14:textId="77777777" w:rsidR="00AB6F07" w:rsidRDefault="00AB6F07" w:rsidP="00AB6F07">
            <w:pPr>
              <w:rPr>
                <w:rFonts w:ascii="Arial" w:hAnsi="Arial" w:cs="Arial"/>
                <w:lang w:val="en-US"/>
              </w:rPr>
            </w:pPr>
            <w:r>
              <w:rPr>
                <w:rFonts w:ascii="Arial" w:hAnsi="Arial" w:cs="Arial"/>
                <w:lang w:val="en-US"/>
              </w:rPr>
              <w:t xml:space="preserve">For the SSB adaption in the objective of adaptation of common signal/channel transmits, RAN4 would also like RAN1 to clarify the relation </w:t>
            </w:r>
            <w:r>
              <w:rPr>
                <w:rFonts w:ascii="Arial" w:hAnsi="Arial" w:cs="Arial" w:hint="eastAsia"/>
                <w:lang w:val="en-US" w:eastAsia="zh-CN"/>
              </w:rPr>
              <w:t xml:space="preserve">for </w:t>
            </w:r>
            <w:r>
              <w:rPr>
                <w:rFonts w:ascii="Arial" w:hAnsi="Arial" w:cs="Arial"/>
                <w:lang w:val="en-US"/>
              </w:rPr>
              <w:t>SSB adaptation at least for following aspects.</w:t>
            </w:r>
          </w:p>
          <w:p w14:paraId="62025C10"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Q1: </w:t>
            </w:r>
            <w:r>
              <w:rPr>
                <w:rFonts w:cs="Arial"/>
              </w:rPr>
              <w:t>What is the relation in terms of time location</w:t>
            </w:r>
            <w:r>
              <w:rPr>
                <w:rFonts w:cs="Arial" w:hint="eastAsia"/>
              </w:rPr>
              <w:t xml:space="preserve"> </w:t>
            </w:r>
            <w:r>
              <w:rPr>
                <w:rFonts w:cs="Arial"/>
              </w:rPr>
              <w:t xml:space="preserve">before and after </w:t>
            </w:r>
            <w:r>
              <w:rPr>
                <w:rFonts w:cs="Arial" w:hint="eastAsia"/>
              </w:rPr>
              <w:t xml:space="preserve">SSB </w:t>
            </w:r>
            <w:r>
              <w:rPr>
                <w:rFonts w:cs="Arial"/>
              </w:rPr>
              <w:t xml:space="preserve">adaptation? </w:t>
            </w:r>
          </w:p>
          <w:p w14:paraId="0F92CE59"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Q2: </w:t>
            </w:r>
            <w:r>
              <w:rPr>
                <w:rFonts w:cs="Arial"/>
                <w:lang w:eastAsia="zh-CN"/>
              </w:rPr>
              <w:t>What is the relation in terms of frequency location before and after SSB adaptation?</w:t>
            </w:r>
          </w:p>
          <w:p w14:paraId="0E02DB77" w14:textId="77777777" w:rsidR="00AB6F07" w:rsidRDefault="00AB6F07" w:rsidP="00AB6F07">
            <w:pPr>
              <w:pStyle w:val="a3"/>
              <w:numPr>
                <w:ilvl w:val="0"/>
                <w:numId w:val="34"/>
              </w:numPr>
              <w:spacing w:after="0"/>
              <w:contextualSpacing w:val="0"/>
              <w:rPr>
                <w:rFonts w:cs="Arial"/>
              </w:rPr>
            </w:pPr>
            <w:r>
              <w:rPr>
                <w:rFonts w:cs="Arial" w:hint="eastAsia"/>
                <w:lang w:eastAsia="zh-CN"/>
              </w:rPr>
              <w:t xml:space="preserve">Q3: </w:t>
            </w:r>
            <w:r>
              <w:rPr>
                <w:rFonts w:cs="Arial"/>
                <w:lang w:eastAsia="zh-CN"/>
              </w:rPr>
              <w:t xml:space="preserve">What is </w:t>
            </w:r>
            <w:r>
              <w:rPr>
                <w:rFonts w:cs="Arial" w:hint="eastAsia"/>
                <w:lang w:eastAsia="zh-CN"/>
              </w:rPr>
              <w:t xml:space="preserve">the spatial relation </w:t>
            </w:r>
            <w:r>
              <w:rPr>
                <w:rFonts w:cs="Arial"/>
                <w:lang w:eastAsia="zh-CN"/>
              </w:rPr>
              <w:t>before and after SSB adaptation</w:t>
            </w:r>
            <w:r>
              <w:rPr>
                <w:rFonts w:cs="Arial"/>
              </w:rPr>
              <w:t>?</w:t>
            </w:r>
          </w:p>
          <w:p w14:paraId="7B4AEAD3" w14:textId="56AA8F33" w:rsidR="00AB6F07" w:rsidRPr="00AB6F07" w:rsidRDefault="00AB6F07" w:rsidP="00AB6F07">
            <w:pPr>
              <w:pStyle w:val="af9"/>
              <w:rPr>
                <w:rFonts w:eastAsiaTheme="minorEastAsia"/>
                <w:b/>
                <w:bCs/>
                <w:iCs/>
                <w:lang w:val="en-GB" w:eastAsia="zh-CN"/>
              </w:rPr>
            </w:pPr>
          </w:p>
        </w:tc>
      </w:tr>
    </w:tbl>
    <w:p w14:paraId="4D145BC0" w14:textId="77777777" w:rsidR="00AB6F07" w:rsidRDefault="00AB6F07" w:rsidP="00AB6F07">
      <w:pPr>
        <w:pStyle w:val="af9"/>
        <w:spacing w:line="252" w:lineRule="auto"/>
        <w:rPr>
          <w:rFonts w:eastAsia="等线"/>
          <w:szCs w:val="20"/>
          <w:lang w:eastAsia="zh-CN"/>
        </w:rPr>
      </w:pPr>
    </w:p>
    <w:p w14:paraId="3C24D969" w14:textId="77777777" w:rsidR="00AB6F07" w:rsidRDefault="00AB6F07" w:rsidP="00B77A43">
      <w:pPr>
        <w:pStyle w:val="af9"/>
        <w:spacing w:line="252" w:lineRule="auto"/>
        <w:rPr>
          <w:rFonts w:eastAsia="等线"/>
          <w:szCs w:val="20"/>
          <w:lang w:eastAsia="zh-CN"/>
        </w:rPr>
      </w:pPr>
    </w:p>
    <w:p w14:paraId="6660717B" w14:textId="6CA92F28" w:rsidR="00DB1419" w:rsidRPr="00AB6F07" w:rsidRDefault="00AB6F07" w:rsidP="00DB1419">
      <w:pPr>
        <w:pStyle w:val="af9"/>
        <w:ind w:left="720"/>
        <w:rPr>
          <w:rFonts w:eastAsiaTheme="minorEastAsia"/>
          <w:i/>
          <w:lang w:eastAsia="zh-CN"/>
        </w:rPr>
      </w:pPr>
      <w:r>
        <w:rPr>
          <w:rFonts w:eastAsiaTheme="minorEastAsia" w:hint="eastAsia"/>
          <w:i/>
          <w:lang w:eastAsia="zh-CN"/>
        </w:rPr>
        <w:t xml:space="preserve"> </w:t>
      </w:r>
    </w:p>
    <w:p w14:paraId="555FD729" w14:textId="5DD91438" w:rsidR="003456FD" w:rsidRDefault="00D91335" w:rsidP="00B77A43">
      <w:pPr>
        <w:pStyle w:val="af9"/>
        <w:spacing w:line="252" w:lineRule="auto"/>
        <w:rPr>
          <w:rFonts w:eastAsia="等线"/>
          <w:szCs w:val="20"/>
          <w:lang w:eastAsia="zh-CN"/>
        </w:rPr>
      </w:pPr>
      <w:r>
        <w:rPr>
          <w:rFonts w:eastAsia="等线"/>
          <w:szCs w:val="20"/>
          <w:lang w:eastAsia="zh-CN"/>
        </w:rPr>
        <w:t>RAN1 has discuss</w:t>
      </w:r>
      <w:r w:rsidR="00E0672D">
        <w:rPr>
          <w:rFonts w:eastAsia="等线" w:hint="eastAsia"/>
          <w:szCs w:val="20"/>
          <w:lang w:eastAsia="zh-CN"/>
        </w:rPr>
        <w:t>ed</w:t>
      </w:r>
      <w:r>
        <w:rPr>
          <w:rFonts w:eastAsia="等线"/>
          <w:szCs w:val="20"/>
          <w:lang w:eastAsia="zh-CN"/>
        </w:rPr>
        <w:t xml:space="preserve"> the</w:t>
      </w:r>
      <w:r w:rsidR="00E0672D">
        <w:rPr>
          <w:rFonts w:eastAsia="等线" w:hint="eastAsia"/>
          <w:szCs w:val="20"/>
          <w:lang w:eastAsia="zh-CN"/>
        </w:rPr>
        <w:t>se</w:t>
      </w:r>
      <w:r>
        <w:rPr>
          <w:rFonts w:eastAsia="等线"/>
          <w:szCs w:val="20"/>
          <w:lang w:eastAsia="zh-CN"/>
        </w:rPr>
        <w:t xml:space="preserve"> question</w:t>
      </w:r>
      <w:r w:rsidR="003456FD">
        <w:rPr>
          <w:rFonts w:eastAsia="等线"/>
          <w:szCs w:val="20"/>
          <w:lang w:eastAsia="zh-CN"/>
        </w:rPr>
        <w:t>s</w:t>
      </w:r>
      <w:r>
        <w:rPr>
          <w:rFonts w:eastAsia="等线"/>
          <w:szCs w:val="20"/>
          <w:lang w:eastAsia="zh-CN"/>
        </w:rPr>
        <w:t xml:space="preserve"> </w:t>
      </w:r>
      <w:r w:rsidR="003456FD">
        <w:rPr>
          <w:rFonts w:eastAsia="等线"/>
          <w:szCs w:val="20"/>
          <w:lang w:eastAsia="zh-CN"/>
        </w:rPr>
        <w:t>from RAN</w:t>
      </w:r>
      <w:r w:rsidR="00AB6F07">
        <w:rPr>
          <w:rFonts w:eastAsia="等线" w:hint="eastAsia"/>
          <w:szCs w:val="20"/>
          <w:lang w:eastAsia="zh-CN"/>
        </w:rPr>
        <w:t>4</w:t>
      </w:r>
      <w:r w:rsidR="003456FD">
        <w:rPr>
          <w:rFonts w:eastAsia="等线"/>
          <w:szCs w:val="20"/>
          <w:lang w:eastAsia="zh-CN"/>
        </w:rPr>
        <w:t xml:space="preserve"> </w:t>
      </w:r>
      <w:r w:rsidR="007641A9">
        <w:rPr>
          <w:rFonts w:eastAsia="等线"/>
          <w:szCs w:val="20"/>
          <w:lang w:eastAsia="zh-CN"/>
        </w:rPr>
        <w:t>in RAN1#</w:t>
      </w:r>
      <w:r w:rsidR="00D312BF">
        <w:rPr>
          <w:rFonts w:eastAsia="等线"/>
          <w:szCs w:val="20"/>
          <w:lang w:eastAsia="zh-CN"/>
        </w:rPr>
        <w:t>119 and</w:t>
      </w:r>
      <w:r>
        <w:rPr>
          <w:rFonts w:eastAsia="等线"/>
          <w:szCs w:val="20"/>
          <w:lang w:eastAsia="zh-CN"/>
        </w:rPr>
        <w:t xml:space="preserve"> provide</w:t>
      </w:r>
      <w:r w:rsidR="00AA0198">
        <w:rPr>
          <w:rFonts w:eastAsia="等线"/>
          <w:szCs w:val="20"/>
          <w:lang w:eastAsia="zh-CN"/>
        </w:rPr>
        <w:t>s</w:t>
      </w:r>
      <w:r>
        <w:rPr>
          <w:rFonts w:eastAsia="等线"/>
          <w:szCs w:val="20"/>
          <w:lang w:eastAsia="zh-CN"/>
        </w:rPr>
        <w:t xml:space="preserve"> the following response.</w:t>
      </w:r>
    </w:p>
    <w:p w14:paraId="50B9308B" w14:textId="12EAB517" w:rsidR="00FC4F6B" w:rsidRDefault="00FC4F6B" w:rsidP="00F70799">
      <w:pPr>
        <w:pStyle w:val="af9"/>
        <w:rPr>
          <w:b/>
          <w:bCs/>
          <w:iCs/>
        </w:rPr>
      </w:pPr>
    </w:p>
    <w:tbl>
      <w:tblPr>
        <w:tblStyle w:val="a5"/>
        <w:tblW w:w="0" w:type="auto"/>
        <w:tblInd w:w="720" w:type="dxa"/>
        <w:tblLook w:val="04A0" w:firstRow="1" w:lastRow="0" w:firstColumn="1" w:lastColumn="0" w:noHBand="0" w:noVBand="1"/>
      </w:tblPr>
      <w:tblGrid>
        <w:gridCol w:w="8856"/>
      </w:tblGrid>
      <w:tr w:rsidR="00FC4F6B" w14:paraId="027121B2" w14:textId="77777777" w:rsidTr="00FC4F6B">
        <w:tc>
          <w:tcPr>
            <w:tcW w:w="9576" w:type="dxa"/>
          </w:tcPr>
          <w:p w14:paraId="4EA72551" w14:textId="77777777" w:rsidR="00F70799" w:rsidRPr="00F70799" w:rsidRDefault="00F70799" w:rsidP="00F70799">
            <w:pPr>
              <w:rPr>
                <w:rFonts w:ascii="Arial" w:hAnsi="Arial" w:cs="Arial"/>
                <w:b/>
                <w:bCs/>
                <w:u w:val="single"/>
                <w:lang w:val="en-US" w:eastAsia="zh-CN"/>
              </w:rPr>
            </w:pPr>
            <w:bookmarkStart w:id="2" w:name="_Hlk181927373"/>
            <w:r w:rsidRPr="00F70799">
              <w:rPr>
                <w:rFonts w:ascii="Arial" w:hAnsi="Arial" w:cs="Arial" w:hint="eastAsia"/>
                <w:b/>
                <w:bCs/>
                <w:u w:val="single"/>
                <w:lang w:val="en-US" w:eastAsia="zh-CN"/>
              </w:rPr>
              <w:t>Obj. 1</w:t>
            </w:r>
            <w:r w:rsidRPr="00F70799">
              <w:rPr>
                <w:rFonts w:ascii="Arial" w:hAnsi="Arial" w:cs="Arial"/>
                <w:b/>
                <w:bCs/>
                <w:u w:val="single"/>
                <w:lang w:val="en-US" w:eastAsia="zh-CN"/>
              </w:rPr>
              <w:t xml:space="preserve"> related to o</w:t>
            </w:r>
            <w:r w:rsidRPr="00F70799">
              <w:rPr>
                <w:rFonts w:ascii="Arial" w:hAnsi="Arial" w:cs="Arial" w:hint="eastAsia"/>
                <w:b/>
                <w:bCs/>
                <w:u w:val="single"/>
                <w:lang w:val="en-US" w:eastAsia="zh-CN"/>
              </w:rPr>
              <w:t>n-demand SSB</w:t>
            </w:r>
            <w:r w:rsidRPr="00F70799">
              <w:rPr>
                <w:rFonts w:ascii="Arial" w:hAnsi="Arial" w:cs="Arial"/>
                <w:b/>
                <w:bCs/>
                <w:u w:val="single"/>
                <w:lang w:val="en-US" w:eastAsia="zh-CN"/>
              </w:rPr>
              <w:t xml:space="preserve"> SCell operation_</w:t>
            </w:r>
            <w:r w:rsidRPr="00F70799">
              <w:rPr>
                <w:rFonts w:ascii="Arial" w:hAnsi="Arial" w:cs="Arial" w:hint="eastAsia"/>
                <w:b/>
                <w:bCs/>
                <w:u w:val="single"/>
                <w:lang w:val="en-US" w:eastAsia="zh-CN"/>
              </w:rPr>
              <w:t xml:space="preserve"> </w:t>
            </w:r>
          </w:p>
          <w:p w14:paraId="2D760845" w14:textId="7F243C32" w:rsidR="009A3ADF" w:rsidRDefault="009A3ADF" w:rsidP="00E0672D">
            <w:pPr>
              <w:pStyle w:val="af9"/>
              <w:ind w:left="360"/>
              <w:jc w:val="left"/>
              <w:rPr>
                <w:rFonts w:eastAsiaTheme="minorEastAsia"/>
                <w:iCs/>
                <w:lang w:eastAsia="zh-CN"/>
              </w:rPr>
            </w:pPr>
            <w:r w:rsidRPr="00232D38">
              <w:rPr>
                <w:b/>
                <w:bCs/>
                <w:iCs/>
              </w:rPr>
              <w:t xml:space="preserve">RAN1’s response: </w:t>
            </w:r>
          </w:p>
          <w:p w14:paraId="5C12A7E6" w14:textId="77777777" w:rsidR="00F70799" w:rsidRPr="00E0672D" w:rsidRDefault="00F70799" w:rsidP="00F70799">
            <w:pPr>
              <w:pStyle w:val="a3"/>
              <w:numPr>
                <w:ilvl w:val="0"/>
                <w:numId w:val="36"/>
              </w:numPr>
              <w:snapToGrid w:val="0"/>
              <w:spacing w:after="120"/>
              <w:contextualSpacing w:val="0"/>
              <w:jc w:val="both"/>
              <w:rPr>
                <w:bCs/>
                <w:kern w:val="2"/>
                <w:lang w:eastAsia="zh-CN"/>
              </w:rPr>
            </w:pPr>
            <w:r w:rsidRPr="00E0672D">
              <w:rPr>
                <w:bCs/>
                <w:kern w:val="2"/>
                <w:lang w:eastAsia="zh-CN"/>
              </w:rPr>
              <w:t xml:space="preserve">Always-on SSB and on-demand SSB can be configured separately. </w:t>
            </w:r>
          </w:p>
          <w:p w14:paraId="52C00DED" w14:textId="77777777" w:rsidR="00F70799" w:rsidRPr="00E0672D" w:rsidRDefault="00F70799" w:rsidP="00F70799">
            <w:pPr>
              <w:pStyle w:val="a3"/>
              <w:numPr>
                <w:ilvl w:val="0"/>
                <w:numId w:val="36"/>
              </w:numPr>
              <w:snapToGrid w:val="0"/>
              <w:spacing w:after="120"/>
              <w:contextualSpacing w:val="0"/>
              <w:jc w:val="both"/>
              <w:rPr>
                <w:bCs/>
                <w:kern w:val="2"/>
                <w:lang w:eastAsia="zh-CN"/>
              </w:rPr>
            </w:pPr>
            <w:r w:rsidRPr="00E0672D">
              <w:rPr>
                <w:bCs/>
                <w:kern w:val="2"/>
                <w:lang w:eastAsia="zh-CN"/>
              </w:rPr>
              <w:t xml:space="preserve">It is up to </w:t>
            </w:r>
            <w:proofErr w:type="spellStart"/>
            <w:r w:rsidRPr="00E0672D">
              <w:rPr>
                <w:bCs/>
                <w:kern w:val="2"/>
                <w:lang w:eastAsia="zh-CN"/>
              </w:rPr>
              <w:t>gNB</w:t>
            </w:r>
            <w:proofErr w:type="spellEnd"/>
            <w:r w:rsidRPr="00E0672D">
              <w:rPr>
                <w:bCs/>
                <w:kern w:val="2"/>
                <w:lang w:eastAsia="zh-CN"/>
              </w:rPr>
              <w:t xml:space="preserve"> implementation on how to configure always-on SSB and on-demand SSB. </w:t>
            </w:r>
          </w:p>
          <w:p w14:paraId="2CE3221A" w14:textId="77777777" w:rsidR="00F70799" w:rsidRPr="00E0672D" w:rsidRDefault="00F70799" w:rsidP="00F70799">
            <w:pPr>
              <w:pStyle w:val="a3"/>
              <w:numPr>
                <w:ilvl w:val="0"/>
                <w:numId w:val="36"/>
              </w:numPr>
              <w:snapToGrid w:val="0"/>
              <w:spacing w:after="120"/>
              <w:contextualSpacing w:val="0"/>
              <w:jc w:val="both"/>
              <w:rPr>
                <w:bCs/>
                <w:kern w:val="2"/>
                <w:lang w:eastAsia="zh-CN"/>
              </w:rPr>
            </w:pPr>
            <w:r w:rsidRPr="00E0672D">
              <w:rPr>
                <w:bCs/>
                <w:kern w:val="2"/>
                <w:lang w:eastAsia="zh-CN"/>
              </w:rPr>
              <w:t>There is no extra requirement/restriction regarding the relationship in term of periodicity, time location, frequency location and spatial direction between always-on SSB and on-demand SSB.</w:t>
            </w:r>
          </w:p>
          <w:p w14:paraId="20A01398" w14:textId="77777777" w:rsidR="00F70799" w:rsidRPr="00E0672D" w:rsidRDefault="00F70799" w:rsidP="00F70799">
            <w:pPr>
              <w:pStyle w:val="a3"/>
              <w:numPr>
                <w:ilvl w:val="0"/>
                <w:numId w:val="36"/>
              </w:numPr>
              <w:snapToGrid w:val="0"/>
              <w:spacing w:after="120"/>
              <w:contextualSpacing w:val="0"/>
              <w:jc w:val="both"/>
              <w:rPr>
                <w:bCs/>
                <w:kern w:val="2"/>
                <w:lang w:eastAsia="zh-CN"/>
              </w:rPr>
            </w:pPr>
            <w:r w:rsidRPr="00E0672D">
              <w:rPr>
                <w:bCs/>
                <w:kern w:val="2"/>
                <w:lang w:eastAsia="zh-CN"/>
              </w:rPr>
              <w:t>If always-on SSB and on-demand SSB overlap in both time domain and frequency domain, always-on SSB should be prioritized over on-demand SSB to avoid the collision between always-on SSB and on-demand SSB.</w:t>
            </w:r>
          </w:p>
          <w:p w14:paraId="52D1F78C" w14:textId="77777777" w:rsidR="00F70799" w:rsidRPr="00F70799" w:rsidRDefault="00F70799" w:rsidP="003203B1">
            <w:pPr>
              <w:pStyle w:val="af9"/>
              <w:ind w:left="720"/>
              <w:jc w:val="left"/>
              <w:rPr>
                <w:rFonts w:eastAsiaTheme="minorEastAsia"/>
                <w:b/>
                <w:bCs/>
                <w:iCs/>
                <w:lang w:val="en-GB" w:eastAsia="zh-CN"/>
              </w:rPr>
            </w:pPr>
          </w:p>
          <w:p w14:paraId="242803DA" w14:textId="2560D3E0" w:rsidR="009A3ADF" w:rsidRPr="00F70799" w:rsidRDefault="00F70799" w:rsidP="00F70799">
            <w:pPr>
              <w:rPr>
                <w:iCs/>
              </w:rPr>
            </w:pPr>
            <w:r w:rsidRPr="00F70799">
              <w:rPr>
                <w:rFonts w:hint="eastAsia"/>
                <w:iCs/>
                <w:lang w:eastAsia="zh-CN"/>
              </w:rPr>
              <w:t xml:space="preserve"> </w:t>
            </w:r>
            <w:r w:rsidRPr="00F70799">
              <w:rPr>
                <w:rFonts w:ascii="Arial" w:hAnsi="Arial" w:cs="Arial"/>
                <w:b/>
                <w:bCs/>
                <w:u w:val="single"/>
                <w:lang w:val="en-US" w:eastAsia="zh-CN"/>
              </w:rPr>
              <w:t>Obj.3 related to SSB adaptation in time domain</w:t>
            </w:r>
          </w:p>
          <w:p w14:paraId="288C8319" w14:textId="77777777" w:rsidR="00FC4F6B" w:rsidRDefault="009A3ADF" w:rsidP="00E0672D">
            <w:pPr>
              <w:pStyle w:val="af9"/>
              <w:ind w:left="360"/>
              <w:rPr>
                <w:rFonts w:eastAsiaTheme="minorEastAsia"/>
                <w:iCs/>
                <w:lang w:eastAsia="zh-CN"/>
              </w:rPr>
            </w:pPr>
            <w:r w:rsidRPr="00232D38">
              <w:rPr>
                <w:b/>
                <w:bCs/>
                <w:iCs/>
              </w:rPr>
              <w:t xml:space="preserve">RAN1’s response: </w:t>
            </w:r>
          </w:p>
          <w:p w14:paraId="318E29A1" w14:textId="77777777" w:rsidR="00F70799" w:rsidRPr="00E0672D" w:rsidRDefault="00F70799" w:rsidP="00F70799">
            <w:pPr>
              <w:pStyle w:val="a3"/>
              <w:numPr>
                <w:ilvl w:val="0"/>
                <w:numId w:val="37"/>
              </w:numPr>
              <w:autoSpaceDE w:val="0"/>
              <w:autoSpaceDN w:val="0"/>
              <w:adjustRightInd w:val="0"/>
              <w:snapToGrid w:val="0"/>
              <w:spacing w:after="120"/>
              <w:contextualSpacing w:val="0"/>
              <w:jc w:val="both"/>
              <w:rPr>
                <w:noProof/>
                <w:lang w:eastAsia="zh-CN"/>
              </w:rPr>
            </w:pPr>
            <w:r w:rsidRPr="00E0672D">
              <w:rPr>
                <w:noProof/>
                <w:lang w:eastAsia="zh-CN"/>
              </w:rPr>
              <w:t>The adapation is achieved via switching between two SSB peridicities, or activat</w:t>
            </w:r>
            <w:r w:rsidRPr="00E0672D">
              <w:rPr>
                <w:rFonts w:hint="eastAsia"/>
                <w:noProof/>
                <w:lang w:eastAsia="zh-CN"/>
              </w:rPr>
              <w:t>ing</w:t>
            </w:r>
            <w:r w:rsidRPr="00E0672D">
              <w:rPr>
                <w:noProof/>
                <w:lang w:eastAsia="zh-CN"/>
              </w:rPr>
              <w:t xml:space="preserve"> two SSB peridicities at the same time. </w:t>
            </w:r>
          </w:p>
          <w:p w14:paraId="35DFCD45" w14:textId="77777777" w:rsidR="00F70799" w:rsidRPr="00E0672D" w:rsidRDefault="00F70799" w:rsidP="00F70799">
            <w:pPr>
              <w:pStyle w:val="a3"/>
              <w:numPr>
                <w:ilvl w:val="0"/>
                <w:numId w:val="37"/>
              </w:numPr>
              <w:autoSpaceDE w:val="0"/>
              <w:autoSpaceDN w:val="0"/>
              <w:adjustRightInd w:val="0"/>
              <w:snapToGrid w:val="0"/>
              <w:spacing w:after="120"/>
              <w:contextualSpacing w:val="0"/>
              <w:jc w:val="both"/>
              <w:rPr>
                <w:noProof/>
                <w:lang w:eastAsia="zh-CN"/>
              </w:rPr>
            </w:pPr>
            <w:r w:rsidRPr="00E0672D">
              <w:rPr>
                <w:noProof/>
                <w:lang w:eastAsia="zh-CN"/>
              </w:rPr>
              <w:t>The adapation is only about peridicity change, i.e, there is no freuqency change or SSB beam configuration change after the adapation.</w:t>
            </w:r>
          </w:p>
          <w:p w14:paraId="60BE5FE1" w14:textId="138F0DD0" w:rsidR="00F70799" w:rsidRPr="00F70799" w:rsidRDefault="00F70799" w:rsidP="003203B1">
            <w:pPr>
              <w:pStyle w:val="af9"/>
              <w:ind w:left="720"/>
              <w:rPr>
                <w:rFonts w:eastAsiaTheme="minorEastAsia"/>
                <w:b/>
                <w:bCs/>
                <w:iCs/>
                <w:lang w:val="en-GB" w:eastAsia="zh-CN"/>
              </w:rPr>
            </w:pPr>
          </w:p>
        </w:tc>
      </w:tr>
      <w:bookmarkEnd w:id="2"/>
    </w:tbl>
    <w:p w14:paraId="761CEEB3" w14:textId="77777777" w:rsidR="003456FD" w:rsidRDefault="003456FD" w:rsidP="00B77A43">
      <w:pPr>
        <w:pStyle w:val="af9"/>
        <w:spacing w:line="252" w:lineRule="auto"/>
        <w:rPr>
          <w:rFonts w:eastAsia="等线"/>
          <w:szCs w:val="20"/>
          <w:lang w:eastAsia="zh-CN"/>
        </w:rPr>
      </w:pPr>
    </w:p>
    <w:p w14:paraId="09CFC272" w14:textId="77777777" w:rsidR="00F911DE" w:rsidRPr="000C535A" w:rsidRDefault="00F911DE" w:rsidP="00B77A43">
      <w:pPr>
        <w:overflowPunct w:val="0"/>
        <w:autoSpaceDE w:val="0"/>
        <w:autoSpaceDN w:val="0"/>
        <w:adjustRightInd w:val="0"/>
        <w:jc w:val="both"/>
        <w:textAlignment w:val="baseline"/>
        <w:rPr>
          <w:rFonts w:eastAsiaTheme="minorEastAsia"/>
          <w:lang w:eastAsia="zh-CN"/>
        </w:rPr>
      </w:pPr>
    </w:p>
    <w:p w14:paraId="465B2964"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Actions</w:t>
      </w:r>
    </w:p>
    <w:p w14:paraId="324FB387" w14:textId="499151F5" w:rsidR="00B77A43" w:rsidRPr="00B46651" w:rsidRDefault="00B77A43" w:rsidP="00B77A43">
      <w:pPr>
        <w:overflowPunct w:val="0"/>
        <w:autoSpaceDE w:val="0"/>
        <w:autoSpaceDN w:val="0"/>
        <w:adjustRightInd w:val="0"/>
        <w:spacing w:after="120"/>
        <w:ind w:left="1985" w:hanging="1985"/>
        <w:textAlignment w:val="baseline"/>
        <w:rPr>
          <w:b/>
          <w:lang w:eastAsia="en-GB"/>
        </w:rPr>
      </w:pPr>
      <w:r w:rsidRPr="00B46651">
        <w:rPr>
          <w:b/>
          <w:lang w:eastAsia="en-GB"/>
        </w:rPr>
        <w:t xml:space="preserve">To </w:t>
      </w:r>
      <w:r w:rsidRPr="00B46651">
        <w:rPr>
          <w:b/>
          <w:lang w:eastAsia="zh-CN"/>
        </w:rPr>
        <w:t>RAN</w:t>
      </w:r>
      <w:r w:rsidR="00F572B6">
        <w:rPr>
          <w:rFonts w:hint="eastAsia"/>
          <w:b/>
          <w:lang w:eastAsia="zh-CN"/>
        </w:rPr>
        <w:t>4</w:t>
      </w:r>
    </w:p>
    <w:p w14:paraId="36A6FF7C" w14:textId="539C2BD2" w:rsidR="00B77A43" w:rsidRPr="00B46651" w:rsidRDefault="00B77A43" w:rsidP="00B77A43">
      <w:pPr>
        <w:overflowPunct w:val="0"/>
        <w:autoSpaceDE w:val="0"/>
        <w:autoSpaceDN w:val="0"/>
        <w:adjustRightInd w:val="0"/>
        <w:spacing w:after="120"/>
        <w:ind w:left="993" w:hanging="993"/>
        <w:textAlignment w:val="baseline"/>
        <w:rPr>
          <w:lang w:eastAsia="zh-CN"/>
        </w:rPr>
      </w:pPr>
      <w:r w:rsidRPr="00B46651">
        <w:rPr>
          <w:b/>
          <w:lang w:eastAsia="en-GB"/>
        </w:rPr>
        <w:t xml:space="preserve">ACTION: </w:t>
      </w:r>
      <w:r w:rsidRPr="00B46651">
        <w:rPr>
          <w:b/>
          <w:color w:val="0070C0"/>
          <w:lang w:eastAsia="en-GB"/>
        </w:rPr>
        <w:tab/>
      </w:r>
      <w:r w:rsidRPr="00B46651">
        <w:rPr>
          <w:lang w:eastAsia="zh-CN"/>
        </w:rPr>
        <w:t xml:space="preserve">RAN1 respectfully </w:t>
      </w:r>
      <w:r w:rsidRPr="00B46651">
        <w:rPr>
          <w:rFonts w:hint="eastAsia"/>
          <w:lang w:eastAsia="zh-CN"/>
        </w:rPr>
        <w:t xml:space="preserve">asks </w:t>
      </w:r>
      <w:r w:rsidRPr="00B46651">
        <w:rPr>
          <w:lang w:eastAsia="zh-CN"/>
        </w:rPr>
        <w:t>RAN</w:t>
      </w:r>
      <w:r w:rsidR="00F572B6">
        <w:rPr>
          <w:rFonts w:hint="eastAsia"/>
          <w:lang w:eastAsia="zh-CN"/>
        </w:rPr>
        <w:t>4</w:t>
      </w:r>
      <w:r w:rsidRPr="00B46651">
        <w:rPr>
          <w:lang w:eastAsia="zh-CN"/>
        </w:rPr>
        <w:t xml:space="preserve"> to take the </w:t>
      </w:r>
      <w:r>
        <w:rPr>
          <w:lang w:eastAsia="zh-CN"/>
        </w:rPr>
        <w:t>information</w:t>
      </w:r>
      <w:r w:rsidRPr="00B46651">
        <w:rPr>
          <w:lang w:eastAsia="zh-CN"/>
        </w:rPr>
        <w:t xml:space="preserve"> into consideration.</w:t>
      </w:r>
    </w:p>
    <w:p w14:paraId="3FA40FCA" w14:textId="77777777" w:rsidR="00B77A43" w:rsidRPr="00B46651" w:rsidRDefault="00B77A43" w:rsidP="00B77A43">
      <w:pPr>
        <w:overflowPunct w:val="0"/>
        <w:autoSpaceDE w:val="0"/>
        <w:autoSpaceDN w:val="0"/>
        <w:adjustRightInd w:val="0"/>
        <w:spacing w:after="120"/>
        <w:ind w:left="993" w:hanging="993"/>
        <w:textAlignment w:val="baseline"/>
        <w:rPr>
          <w:lang w:eastAsia="en-GB"/>
        </w:rPr>
      </w:pPr>
    </w:p>
    <w:p w14:paraId="13FE86C3" w14:textId="77777777" w:rsidR="00B77A43" w:rsidRPr="0045346B" w:rsidRDefault="00B77A43" w:rsidP="00B77A43">
      <w:pPr>
        <w:pStyle w:val="a3"/>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hAnsi="Arial" w:cs="Arial"/>
          <w:b/>
          <w:sz w:val="22"/>
          <w:szCs w:val="22"/>
        </w:rPr>
      </w:pPr>
      <w:r w:rsidRPr="0045346B">
        <w:rPr>
          <w:rFonts w:ascii="Arial" w:hAnsi="Arial" w:cs="Arial"/>
          <w:b/>
          <w:sz w:val="22"/>
          <w:szCs w:val="22"/>
        </w:rPr>
        <w:t>Date of next TSG-RAN WG1 meeting</w:t>
      </w:r>
    </w:p>
    <w:p w14:paraId="21B81578" w14:textId="05858C2F" w:rsidR="00B616F3" w:rsidRDefault="00B616F3" w:rsidP="00B616F3">
      <w:pPr>
        <w:rPr>
          <w:lang w:eastAsia="en-GB"/>
        </w:rPr>
      </w:pPr>
      <w:r w:rsidRPr="003C0EE3">
        <w:rPr>
          <w:lang w:eastAsia="en-GB"/>
        </w:rPr>
        <w:t>TSG RAN WG1 Meeting #1</w:t>
      </w:r>
      <w:r w:rsidR="00D80D81">
        <w:rPr>
          <w:lang w:eastAsia="en-GB"/>
        </w:rPr>
        <w:t>20</w:t>
      </w:r>
      <w:r w:rsidRPr="003C0EE3">
        <w:rPr>
          <w:lang w:eastAsia="en-GB"/>
        </w:rPr>
        <w:tab/>
      </w:r>
      <w:r>
        <w:rPr>
          <w:lang w:eastAsia="en-GB"/>
        </w:rPr>
        <w:tab/>
        <w:t xml:space="preserve">           </w:t>
      </w:r>
      <w:r w:rsidR="00D80D81" w:rsidRPr="00836D9F">
        <w:t>17 – 21 Feb 2025</w:t>
      </w:r>
      <w:r w:rsidRPr="003C0EE3">
        <w:rPr>
          <w:lang w:eastAsia="en-GB"/>
        </w:rPr>
        <w:tab/>
      </w:r>
      <w:r>
        <w:rPr>
          <w:lang w:eastAsia="en-GB"/>
        </w:rPr>
        <w:t xml:space="preserve">         </w:t>
      </w:r>
      <w:r>
        <w:rPr>
          <w:lang w:eastAsia="en-GB"/>
        </w:rPr>
        <w:tab/>
      </w:r>
      <w:r w:rsidR="007B35B9">
        <w:rPr>
          <w:lang w:eastAsia="en-GB"/>
        </w:rPr>
        <w:tab/>
      </w:r>
      <w:r w:rsidR="007B35B9">
        <w:rPr>
          <w:lang w:eastAsia="en-GB"/>
        </w:rPr>
        <w:tab/>
      </w:r>
      <w:r w:rsidR="00D80D81" w:rsidRPr="00836D9F">
        <w:rPr>
          <w:rFonts w:eastAsia="Arial Unicode MS"/>
        </w:rPr>
        <w:t>Athens</w:t>
      </w:r>
      <w:r w:rsidRPr="003C0EE3">
        <w:rPr>
          <w:lang w:eastAsia="en-GB"/>
        </w:rPr>
        <w:t xml:space="preserve">, </w:t>
      </w:r>
      <w:r w:rsidR="00D80D81" w:rsidRPr="00836D9F">
        <w:t>Greece</w:t>
      </w:r>
    </w:p>
    <w:p w14:paraId="4B1F016D" w14:textId="74554002" w:rsidR="001A13CA" w:rsidRPr="003C0EE3" w:rsidRDefault="001A13CA" w:rsidP="001A13CA">
      <w:pPr>
        <w:rPr>
          <w:lang w:eastAsia="en-GB"/>
        </w:rPr>
      </w:pPr>
      <w:r w:rsidRPr="003C0EE3">
        <w:rPr>
          <w:lang w:eastAsia="en-GB"/>
        </w:rPr>
        <w:t>TSG RAN WG1 Meeting #1</w:t>
      </w:r>
      <w:r w:rsidR="00D80D81">
        <w:rPr>
          <w:lang w:eastAsia="en-GB"/>
        </w:rPr>
        <w:t>20</w:t>
      </w:r>
      <w:r w:rsidR="00831C48">
        <w:rPr>
          <w:lang w:eastAsia="en-GB"/>
        </w:rPr>
        <w:t>bis</w:t>
      </w:r>
      <w:r w:rsidRPr="003C0EE3">
        <w:rPr>
          <w:lang w:eastAsia="en-GB"/>
        </w:rPr>
        <w:tab/>
      </w:r>
      <w:r>
        <w:rPr>
          <w:lang w:eastAsia="en-GB"/>
        </w:rPr>
        <w:tab/>
        <w:t xml:space="preserve">           </w:t>
      </w:r>
      <w:r w:rsidR="00D80D81" w:rsidRPr="00836D9F">
        <w:t>07 – 11 Apr 2025</w:t>
      </w:r>
      <w:r w:rsidRPr="003C0EE3">
        <w:rPr>
          <w:lang w:eastAsia="en-GB"/>
        </w:rPr>
        <w:tab/>
      </w:r>
      <w:r>
        <w:rPr>
          <w:lang w:eastAsia="en-GB"/>
        </w:rPr>
        <w:t xml:space="preserve">         </w:t>
      </w:r>
      <w:r>
        <w:rPr>
          <w:lang w:eastAsia="en-GB"/>
        </w:rPr>
        <w:tab/>
      </w:r>
      <w:r w:rsidR="007B35B9">
        <w:rPr>
          <w:lang w:eastAsia="en-GB"/>
        </w:rPr>
        <w:tab/>
      </w:r>
      <w:r w:rsidR="007B35B9">
        <w:rPr>
          <w:lang w:eastAsia="en-GB"/>
        </w:rPr>
        <w:tab/>
      </w:r>
      <w:r w:rsidR="00D80D81">
        <w:rPr>
          <w:lang w:eastAsia="en-GB"/>
        </w:rPr>
        <w:t>TBD</w:t>
      </w:r>
      <w:r w:rsidR="004309DC" w:rsidRPr="004309DC">
        <w:rPr>
          <w:lang w:eastAsia="en-GB"/>
        </w:rPr>
        <w:t>,</w:t>
      </w:r>
      <w:r w:rsidR="004309DC">
        <w:rPr>
          <w:lang w:eastAsia="en-GB"/>
        </w:rPr>
        <w:t xml:space="preserve"> </w:t>
      </w:r>
      <w:r w:rsidR="00D80D81" w:rsidRPr="00836D9F">
        <w:t>China</w:t>
      </w:r>
    </w:p>
    <w:p w14:paraId="4185F544" w14:textId="77777777" w:rsidR="001A13CA" w:rsidRPr="003C0EE3" w:rsidRDefault="001A13CA" w:rsidP="00B616F3">
      <w:pPr>
        <w:rPr>
          <w:lang w:eastAsia="en-GB"/>
        </w:rPr>
      </w:pPr>
    </w:p>
    <w:p w14:paraId="3A6F568B" w14:textId="54C1AFB0" w:rsidR="00F7257F" w:rsidRPr="006345D1" w:rsidRDefault="00F7257F" w:rsidP="00774612">
      <w:pPr>
        <w:rPr>
          <w:lang w:eastAsia="zh-CN"/>
        </w:rPr>
      </w:pPr>
    </w:p>
    <w:sectPr w:rsidR="00F7257F" w:rsidRPr="00634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9926A" w14:textId="77777777" w:rsidR="00456E71" w:rsidRDefault="00456E71" w:rsidP="005D6179">
      <w:pPr>
        <w:spacing w:after="0"/>
      </w:pPr>
      <w:r>
        <w:separator/>
      </w:r>
    </w:p>
  </w:endnote>
  <w:endnote w:type="continuationSeparator" w:id="0">
    <w:p w14:paraId="47707D94" w14:textId="77777777" w:rsidR="00456E71" w:rsidRDefault="00456E71" w:rsidP="005D6179">
      <w:pPr>
        <w:spacing w:after="0"/>
      </w:pPr>
      <w:r>
        <w:continuationSeparator/>
      </w:r>
    </w:p>
  </w:endnote>
  <w:endnote w:type="continuationNotice" w:id="1">
    <w:p w14:paraId="0FB3C54C" w14:textId="77777777" w:rsidR="00456E71" w:rsidRDefault="00456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EFE8E" w14:textId="77777777" w:rsidR="00456E71" w:rsidRDefault="00456E71" w:rsidP="005D6179">
      <w:pPr>
        <w:spacing w:after="0"/>
      </w:pPr>
      <w:r>
        <w:separator/>
      </w:r>
    </w:p>
  </w:footnote>
  <w:footnote w:type="continuationSeparator" w:id="0">
    <w:p w14:paraId="56A69456" w14:textId="77777777" w:rsidR="00456E71" w:rsidRDefault="00456E71" w:rsidP="005D6179">
      <w:pPr>
        <w:spacing w:after="0"/>
      </w:pPr>
      <w:r>
        <w:continuationSeparator/>
      </w:r>
    </w:p>
  </w:footnote>
  <w:footnote w:type="continuationNotice" w:id="1">
    <w:p w14:paraId="3996657C" w14:textId="77777777" w:rsidR="00456E71" w:rsidRDefault="00456E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4E501DA"/>
    <w:multiLevelType w:val="hybridMultilevel"/>
    <w:tmpl w:val="508A41BC"/>
    <w:lvl w:ilvl="0" w:tplc="AFF02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C22FC"/>
    <w:multiLevelType w:val="hybridMultilevel"/>
    <w:tmpl w:val="3F9487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FB1476"/>
    <w:multiLevelType w:val="hybridMultilevel"/>
    <w:tmpl w:val="C376150A"/>
    <w:lvl w:ilvl="0" w:tplc="04090011">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D6660"/>
    <w:multiLevelType w:val="hybridMultilevel"/>
    <w:tmpl w:val="8E3863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033F"/>
    <w:multiLevelType w:val="hybridMultilevel"/>
    <w:tmpl w:val="886E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877E4"/>
    <w:multiLevelType w:val="hybridMultilevel"/>
    <w:tmpl w:val="68BA2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745093"/>
    <w:multiLevelType w:val="hybridMultilevel"/>
    <w:tmpl w:val="C960E404"/>
    <w:lvl w:ilvl="0" w:tplc="DEEA5224">
      <w:start w:val="1"/>
      <w:numFmt w:val="decimal"/>
      <w:pStyle w:val="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D6326"/>
    <w:multiLevelType w:val="hybridMultilevel"/>
    <w:tmpl w:val="0F5C9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91BAB"/>
    <w:multiLevelType w:val="hybridMultilevel"/>
    <w:tmpl w:val="4686DDF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1E5293"/>
    <w:multiLevelType w:val="hybridMultilevel"/>
    <w:tmpl w:val="27544B96"/>
    <w:lvl w:ilvl="0" w:tplc="03B6D768">
      <w:start w:val="5"/>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60B70687"/>
    <w:multiLevelType w:val="multilevel"/>
    <w:tmpl w:val="B792CC32"/>
    <w:lvl w:ilvl="0">
      <w:start w:val="1"/>
      <w:numFmt w:val="decimal"/>
      <w:pStyle w:val="1"/>
      <w:lvlText w:val="%1."/>
      <w:lvlJc w:val="left"/>
      <w:pPr>
        <w:ind w:left="360" w:hanging="360"/>
      </w:p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EF1E64"/>
    <w:multiLevelType w:val="hybridMultilevel"/>
    <w:tmpl w:val="170EE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AB1882"/>
    <w:multiLevelType w:val="hybridMultilevel"/>
    <w:tmpl w:val="EC0AFBAC"/>
    <w:lvl w:ilvl="0" w:tplc="04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2" w15:restartNumberingAfterBreak="0">
    <w:nsid w:val="72823FEC"/>
    <w:multiLevelType w:val="hybridMultilevel"/>
    <w:tmpl w:val="B13A9920"/>
    <w:lvl w:ilvl="0" w:tplc="04090005">
      <w:start w:val="1"/>
      <w:numFmt w:val="bullet"/>
      <w:lvlText w:val=""/>
      <w:lvlJc w:val="left"/>
      <w:pPr>
        <w:ind w:left="1080" w:hanging="36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DA2B7B"/>
    <w:multiLevelType w:val="hybridMultilevel"/>
    <w:tmpl w:val="777A10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1959289542">
    <w:abstractNumId w:val="27"/>
  </w:num>
  <w:num w:numId="2" w16cid:durableId="2086562397">
    <w:abstractNumId w:val="21"/>
  </w:num>
  <w:num w:numId="3" w16cid:durableId="349769398">
    <w:abstractNumId w:val="35"/>
  </w:num>
  <w:num w:numId="4" w16cid:durableId="1379166132">
    <w:abstractNumId w:val="9"/>
  </w:num>
  <w:num w:numId="5" w16cid:durableId="278731453">
    <w:abstractNumId w:val="22"/>
  </w:num>
  <w:num w:numId="6" w16cid:durableId="1453212466">
    <w:abstractNumId w:val="33"/>
  </w:num>
  <w:num w:numId="7" w16cid:durableId="1758551944">
    <w:abstractNumId w:val="20"/>
  </w:num>
  <w:num w:numId="8" w16cid:durableId="2099015064">
    <w:abstractNumId w:val="11"/>
  </w:num>
  <w:num w:numId="9" w16cid:durableId="1224025908">
    <w:abstractNumId w:val="12"/>
  </w:num>
  <w:num w:numId="10" w16cid:durableId="1992980752">
    <w:abstractNumId w:val="22"/>
  </w:num>
  <w:num w:numId="11" w16cid:durableId="835802646">
    <w:abstractNumId w:val="10"/>
  </w:num>
  <w:num w:numId="12" w16cid:durableId="1524592580">
    <w:abstractNumId w:val="8"/>
  </w:num>
  <w:num w:numId="13" w16cid:durableId="97599515">
    <w:abstractNumId w:val="15"/>
  </w:num>
  <w:num w:numId="14" w16cid:durableId="159739163">
    <w:abstractNumId w:val="13"/>
  </w:num>
  <w:num w:numId="15" w16cid:durableId="1121531840">
    <w:abstractNumId w:val="25"/>
  </w:num>
  <w:num w:numId="16" w16cid:durableId="359598657">
    <w:abstractNumId w:val="29"/>
  </w:num>
  <w:num w:numId="17" w16cid:durableId="797992516">
    <w:abstractNumId w:val="23"/>
  </w:num>
  <w:num w:numId="18" w16cid:durableId="1770345240">
    <w:abstractNumId w:val="0"/>
  </w:num>
  <w:num w:numId="19" w16cid:durableId="695078974">
    <w:abstractNumId w:val="18"/>
  </w:num>
  <w:num w:numId="20" w16cid:durableId="1091199866">
    <w:abstractNumId w:val="4"/>
  </w:num>
  <w:num w:numId="21" w16cid:durableId="595213476">
    <w:abstractNumId w:val="24"/>
  </w:num>
  <w:num w:numId="22" w16cid:durableId="1660159934">
    <w:abstractNumId w:val="26"/>
  </w:num>
  <w:num w:numId="23" w16cid:durableId="1478760097">
    <w:abstractNumId w:val="28"/>
  </w:num>
  <w:num w:numId="24" w16cid:durableId="280498631">
    <w:abstractNumId w:val="14"/>
  </w:num>
  <w:num w:numId="25" w16cid:durableId="850222754">
    <w:abstractNumId w:val="3"/>
  </w:num>
  <w:num w:numId="26" w16cid:durableId="1280722446">
    <w:abstractNumId w:val="16"/>
  </w:num>
  <w:num w:numId="27" w16cid:durableId="1439906685">
    <w:abstractNumId w:val="32"/>
  </w:num>
  <w:num w:numId="28" w16cid:durableId="391386547">
    <w:abstractNumId w:val="19"/>
  </w:num>
  <w:num w:numId="29" w16cid:durableId="1477407735">
    <w:abstractNumId w:val="31"/>
  </w:num>
  <w:num w:numId="30" w16cid:durableId="1284270932">
    <w:abstractNumId w:val="34"/>
  </w:num>
  <w:num w:numId="31" w16cid:durableId="1722634528">
    <w:abstractNumId w:val="5"/>
  </w:num>
  <w:num w:numId="32" w16cid:durableId="343942467">
    <w:abstractNumId w:val="1"/>
  </w:num>
  <w:num w:numId="33" w16cid:durableId="91628663">
    <w:abstractNumId w:val="2"/>
  </w:num>
  <w:num w:numId="34" w16cid:durableId="643655962">
    <w:abstractNumId w:val="17"/>
  </w:num>
  <w:num w:numId="35" w16cid:durableId="145899977">
    <w:abstractNumId w:val="30"/>
  </w:num>
  <w:num w:numId="36" w16cid:durableId="1702053375">
    <w:abstractNumId w:val="7"/>
  </w:num>
  <w:num w:numId="37" w16cid:durableId="86679743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29D9"/>
    <w:rsid w:val="00001677"/>
    <w:rsid w:val="00003984"/>
    <w:rsid w:val="000044EB"/>
    <w:rsid w:val="00005E0E"/>
    <w:rsid w:val="0000646E"/>
    <w:rsid w:val="00006675"/>
    <w:rsid w:val="00013E61"/>
    <w:rsid w:val="00013EA1"/>
    <w:rsid w:val="00017F53"/>
    <w:rsid w:val="00021AFA"/>
    <w:rsid w:val="00032F62"/>
    <w:rsid w:val="00033BAB"/>
    <w:rsid w:val="00036CF7"/>
    <w:rsid w:val="0003771E"/>
    <w:rsid w:val="00037B07"/>
    <w:rsid w:val="00042EE1"/>
    <w:rsid w:val="000445C4"/>
    <w:rsid w:val="000459EC"/>
    <w:rsid w:val="00054322"/>
    <w:rsid w:val="00060691"/>
    <w:rsid w:val="00061D46"/>
    <w:rsid w:val="00061E3D"/>
    <w:rsid w:val="00063E2C"/>
    <w:rsid w:val="00064BFC"/>
    <w:rsid w:val="00070301"/>
    <w:rsid w:val="00072729"/>
    <w:rsid w:val="00074067"/>
    <w:rsid w:val="000741B3"/>
    <w:rsid w:val="00075484"/>
    <w:rsid w:val="00076AE6"/>
    <w:rsid w:val="000811E3"/>
    <w:rsid w:val="00081A69"/>
    <w:rsid w:val="00082FC0"/>
    <w:rsid w:val="0008301C"/>
    <w:rsid w:val="00083770"/>
    <w:rsid w:val="00087421"/>
    <w:rsid w:val="00087BD4"/>
    <w:rsid w:val="000910D9"/>
    <w:rsid w:val="000965C8"/>
    <w:rsid w:val="00096E81"/>
    <w:rsid w:val="0009727B"/>
    <w:rsid w:val="00097310"/>
    <w:rsid w:val="00097693"/>
    <w:rsid w:val="000A00F2"/>
    <w:rsid w:val="000A0F89"/>
    <w:rsid w:val="000A59E8"/>
    <w:rsid w:val="000A5AF4"/>
    <w:rsid w:val="000A61FD"/>
    <w:rsid w:val="000A7181"/>
    <w:rsid w:val="000B25EF"/>
    <w:rsid w:val="000B4807"/>
    <w:rsid w:val="000B6064"/>
    <w:rsid w:val="000C1668"/>
    <w:rsid w:val="000C1A38"/>
    <w:rsid w:val="000C2896"/>
    <w:rsid w:val="000C56E4"/>
    <w:rsid w:val="000C6574"/>
    <w:rsid w:val="000D0276"/>
    <w:rsid w:val="000D30FD"/>
    <w:rsid w:val="000D3DBB"/>
    <w:rsid w:val="000D5617"/>
    <w:rsid w:val="000D7F5A"/>
    <w:rsid w:val="000E200B"/>
    <w:rsid w:val="000E32BA"/>
    <w:rsid w:val="000E7595"/>
    <w:rsid w:val="000F3971"/>
    <w:rsid w:val="000F4597"/>
    <w:rsid w:val="000F544F"/>
    <w:rsid w:val="000F7931"/>
    <w:rsid w:val="000F7D75"/>
    <w:rsid w:val="001000DD"/>
    <w:rsid w:val="00100554"/>
    <w:rsid w:val="00101C56"/>
    <w:rsid w:val="00101F23"/>
    <w:rsid w:val="00101F72"/>
    <w:rsid w:val="001041DD"/>
    <w:rsid w:val="001065CB"/>
    <w:rsid w:val="0010764D"/>
    <w:rsid w:val="00114DD2"/>
    <w:rsid w:val="00120E5A"/>
    <w:rsid w:val="0012265E"/>
    <w:rsid w:val="001229F1"/>
    <w:rsid w:val="00123B25"/>
    <w:rsid w:val="00123B8B"/>
    <w:rsid w:val="00124225"/>
    <w:rsid w:val="001276B0"/>
    <w:rsid w:val="00130DA8"/>
    <w:rsid w:val="00131A68"/>
    <w:rsid w:val="00133D29"/>
    <w:rsid w:val="001375FC"/>
    <w:rsid w:val="00140770"/>
    <w:rsid w:val="00142BC1"/>
    <w:rsid w:val="00146F71"/>
    <w:rsid w:val="00147B7A"/>
    <w:rsid w:val="001504D7"/>
    <w:rsid w:val="00152746"/>
    <w:rsid w:val="00157E82"/>
    <w:rsid w:val="001647C8"/>
    <w:rsid w:val="0016558A"/>
    <w:rsid w:val="0016566C"/>
    <w:rsid w:val="00170572"/>
    <w:rsid w:val="001774E3"/>
    <w:rsid w:val="00177AD5"/>
    <w:rsid w:val="00180ACD"/>
    <w:rsid w:val="00181B7C"/>
    <w:rsid w:val="00182A83"/>
    <w:rsid w:val="00183BFA"/>
    <w:rsid w:val="00183DE9"/>
    <w:rsid w:val="0018572B"/>
    <w:rsid w:val="001871CD"/>
    <w:rsid w:val="0019693E"/>
    <w:rsid w:val="00196D40"/>
    <w:rsid w:val="001A11A7"/>
    <w:rsid w:val="001A13CA"/>
    <w:rsid w:val="001A49B0"/>
    <w:rsid w:val="001A5754"/>
    <w:rsid w:val="001A750B"/>
    <w:rsid w:val="001B1DBB"/>
    <w:rsid w:val="001B225B"/>
    <w:rsid w:val="001B3D8E"/>
    <w:rsid w:val="001B5270"/>
    <w:rsid w:val="001B6821"/>
    <w:rsid w:val="001B735A"/>
    <w:rsid w:val="001C12ED"/>
    <w:rsid w:val="001C5006"/>
    <w:rsid w:val="001C5890"/>
    <w:rsid w:val="001C6058"/>
    <w:rsid w:val="001D01F2"/>
    <w:rsid w:val="001D24B2"/>
    <w:rsid w:val="001D328F"/>
    <w:rsid w:val="001D5864"/>
    <w:rsid w:val="001D7DB2"/>
    <w:rsid w:val="001E0363"/>
    <w:rsid w:val="001E092B"/>
    <w:rsid w:val="001E21CA"/>
    <w:rsid w:val="001E2653"/>
    <w:rsid w:val="001E3644"/>
    <w:rsid w:val="001E4F81"/>
    <w:rsid w:val="001E5F34"/>
    <w:rsid w:val="001F05CF"/>
    <w:rsid w:val="001F1875"/>
    <w:rsid w:val="001F3338"/>
    <w:rsid w:val="001F4726"/>
    <w:rsid w:val="001F5357"/>
    <w:rsid w:val="00202522"/>
    <w:rsid w:val="0020326B"/>
    <w:rsid w:val="00203C3F"/>
    <w:rsid w:val="002056E5"/>
    <w:rsid w:val="00212155"/>
    <w:rsid w:val="00212CB8"/>
    <w:rsid w:val="0021455C"/>
    <w:rsid w:val="00216534"/>
    <w:rsid w:val="00216662"/>
    <w:rsid w:val="00221318"/>
    <w:rsid w:val="00223319"/>
    <w:rsid w:val="0023016A"/>
    <w:rsid w:val="002303D4"/>
    <w:rsid w:val="002316E1"/>
    <w:rsid w:val="00231881"/>
    <w:rsid w:val="00231D2B"/>
    <w:rsid w:val="002346D1"/>
    <w:rsid w:val="0023659C"/>
    <w:rsid w:val="002366B5"/>
    <w:rsid w:val="00236B76"/>
    <w:rsid w:val="0023702F"/>
    <w:rsid w:val="00241200"/>
    <w:rsid w:val="002429D9"/>
    <w:rsid w:val="00247450"/>
    <w:rsid w:val="002500E5"/>
    <w:rsid w:val="002515F6"/>
    <w:rsid w:val="0025519C"/>
    <w:rsid w:val="00256BD4"/>
    <w:rsid w:val="00257366"/>
    <w:rsid w:val="00262708"/>
    <w:rsid w:val="002644B9"/>
    <w:rsid w:val="002645D6"/>
    <w:rsid w:val="00266081"/>
    <w:rsid w:val="002668FA"/>
    <w:rsid w:val="00274FEF"/>
    <w:rsid w:val="002817D4"/>
    <w:rsid w:val="00281803"/>
    <w:rsid w:val="002852C0"/>
    <w:rsid w:val="00286170"/>
    <w:rsid w:val="00291075"/>
    <w:rsid w:val="00291084"/>
    <w:rsid w:val="00292AC9"/>
    <w:rsid w:val="00293067"/>
    <w:rsid w:val="00294FC1"/>
    <w:rsid w:val="002977F7"/>
    <w:rsid w:val="00297C34"/>
    <w:rsid w:val="002A029C"/>
    <w:rsid w:val="002A681A"/>
    <w:rsid w:val="002A70E5"/>
    <w:rsid w:val="002B262E"/>
    <w:rsid w:val="002B34A3"/>
    <w:rsid w:val="002B5C25"/>
    <w:rsid w:val="002B6168"/>
    <w:rsid w:val="002B6335"/>
    <w:rsid w:val="002C19D8"/>
    <w:rsid w:val="002C2A98"/>
    <w:rsid w:val="002C58E1"/>
    <w:rsid w:val="002D22F1"/>
    <w:rsid w:val="002D23BA"/>
    <w:rsid w:val="002D336E"/>
    <w:rsid w:val="002D593F"/>
    <w:rsid w:val="002D5FA9"/>
    <w:rsid w:val="002D7CAA"/>
    <w:rsid w:val="002E7A25"/>
    <w:rsid w:val="002F1AD0"/>
    <w:rsid w:val="002F1E90"/>
    <w:rsid w:val="002F2ED6"/>
    <w:rsid w:val="002F38E9"/>
    <w:rsid w:val="002F4438"/>
    <w:rsid w:val="002F4FE5"/>
    <w:rsid w:val="00304883"/>
    <w:rsid w:val="00310594"/>
    <w:rsid w:val="00311C25"/>
    <w:rsid w:val="00312B46"/>
    <w:rsid w:val="003144D0"/>
    <w:rsid w:val="00314C9B"/>
    <w:rsid w:val="003161F5"/>
    <w:rsid w:val="003203B1"/>
    <w:rsid w:val="00321616"/>
    <w:rsid w:val="0032574F"/>
    <w:rsid w:val="00327B82"/>
    <w:rsid w:val="00330351"/>
    <w:rsid w:val="00330EDC"/>
    <w:rsid w:val="003315CE"/>
    <w:rsid w:val="0033189F"/>
    <w:rsid w:val="00332F80"/>
    <w:rsid w:val="00334580"/>
    <w:rsid w:val="0033744A"/>
    <w:rsid w:val="003379DF"/>
    <w:rsid w:val="0034007A"/>
    <w:rsid w:val="00343F77"/>
    <w:rsid w:val="003456FD"/>
    <w:rsid w:val="00346832"/>
    <w:rsid w:val="003471CA"/>
    <w:rsid w:val="00350917"/>
    <w:rsid w:val="003541A4"/>
    <w:rsid w:val="003547B1"/>
    <w:rsid w:val="00355DF2"/>
    <w:rsid w:val="00363CA7"/>
    <w:rsid w:val="00364658"/>
    <w:rsid w:val="00366F9D"/>
    <w:rsid w:val="00375FC7"/>
    <w:rsid w:val="00377203"/>
    <w:rsid w:val="003825E8"/>
    <w:rsid w:val="003838A1"/>
    <w:rsid w:val="0038433C"/>
    <w:rsid w:val="003848AB"/>
    <w:rsid w:val="00386CB7"/>
    <w:rsid w:val="00387FB7"/>
    <w:rsid w:val="003927B6"/>
    <w:rsid w:val="00393117"/>
    <w:rsid w:val="003935B6"/>
    <w:rsid w:val="00393948"/>
    <w:rsid w:val="00395DAA"/>
    <w:rsid w:val="003963BE"/>
    <w:rsid w:val="003A116A"/>
    <w:rsid w:val="003A2A38"/>
    <w:rsid w:val="003A329B"/>
    <w:rsid w:val="003A32D1"/>
    <w:rsid w:val="003A5AAE"/>
    <w:rsid w:val="003A7B51"/>
    <w:rsid w:val="003B201A"/>
    <w:rsid w:val="003B355D"/>
    <w:rsid w:val="003C207D"/>
    <w:rsid w:val="003C479D"/>
    <w:rsid w:val="003C5290"/>
    <w:rsid w:val="003C5823"/>
    <w:rsid w:val="003D1320"/>
    <w:rsid w:val="003D289E"/>
    <w:rsid w:val="003E1493"/>
    <w:rsid w:val="003E1D28"/>
    <w:rsid w:val="003E2653"/>
    <w:rsid w:val="003E3F69"/>
    <w:rsid w:val="003E455B"/>
    <w:rsid w:val="003E5300"/>
    <w:rsid w:val="003E545E"/>
    <w:rsid w:val="003F00F6"/>
    <w:rsid w:val="003F2360"/>
    <w:rsid w:val="003F34DB"/>
    <w:rsid w:val="003F3607"/>
    <w:rsid w:val="003F3699"/>
    <w:rsid w:val="003F5EFC"/>
    <w:rsid w:val="00400189"/>
    <w:rsid w:val="00402CD6"/>
    <w:rsid w:val="00404C92"/>
    <w:rsid w:val="004054AC"/>
    <w:rsid w:val="00405546"/>
    <w:rsid w:val="00406B18"/>
    <w:rsid w:val="004077AE"/>
    <w:rsid w:val="00413E52"/>
    <w:rsid w:val="00413FFE"/>
    <w:rsid w:val="00417C8F"/>
    <w:rsid w:val="004206BC"/>
    <w:rsid w:val="00421304"/>
    <w:rsid w:val="00423D7A"/>
    <w:rsid w:val="004309DC"/>
    <w:rsid w:val="00435441"/>
    <w:rsid w:val="00436AAF"/>
    <w:rsid w:val="00437BFB"/>
    <w:rsid w:val="0044001E"/>
    <w:rsid w:val="00440FA6"/>
    <w:rsid w:val="0044163A"/>
    <w:rsid w:val="00443CA0"/>
    <w:rsid w:val="0044626D"/>
    <w:rsid w:val="004464BF"/>
    <w:rsid w:val="00450F66"/>
    <w:rsid w:val="00451682"/>
    <w:rsid w:val="0045368E"/>
    <w:rsid w:val="00456E71"/>
    <w:rsid w:val="00457587"/>
    <w:rsid w:val="00460B85"/>
    <w:rsid w:val="00463688"/>
    <w:rsid w:val="00472771"/>
    <w:rsid w:val="00472C51"/>
    <w:rsid w:val="00474639"/>
    <w:rsid w:val="0047783E"/>
    <w:rsid w:val="00477EF1"/>
    <w:rsid w:val="00482D82"/>
    <w:rsid w:val="00484878"/>
    <w:rsid w:val="00484F44"/>
    <w:rsid w:val="00485FA5"/>
    <w:rsid w:val="00485FE2"/>
    <w:rsid w:val="00491D0A"/>
    <w:rsid w:val="004928E4"/>
    <w:rsid w:val="004930E2"/>
    <w:rsid w:val="00495794"/>
    <w:rsid w:val="00496227"/>
    <w:rsid w:val="004A1D74"/>
    <w:rsid w:val="004A37BD"/>
    <w:rsid w:val="004A3994"/>
    <w:rsid w:val="004A3C9C"/>
    <w:rsid w:val="004A47CC"/>
    <w:rsid w:val="004A5949"/>
    <w:rsid w:val="004A645B"/>
    <w:rsid w:val="004A6CE5"/>
    <w:rsid w:val="004B0D0A"/>
    <w:rsid w:val="004B1F76"/>
    <w:rsid w:val="004B3900"/>
    <w:rsid w:val="004B4D0E"/>
    <w:rsid w:val="004B679E"/>
    <w:rsid w:val="004C02D9"/>
    <w:rsid w:val="004C08E8"/>
    <w:rsid w:val="004C56AC"/>
    <w:rsid w:val="004C61F1"/>
    <w:rsid w:val="004C6372"/>
    <w:rsid w:val="004C6679"/>
    <w:rsid w:val="004C7905"/>
    <w:rsid w:val="004D1F58"/>
    <w:rsid w:val="004D30F5"/>
    <w:rsid w:val="004D49E1"/>
    <w:rsid w:val="004D5575"/>
    <w:rsid w:val="004D6FEA"/>
    <w:rsid w:val="004D7478"/>
    <w:rsid w:val="004E058D"/>
    <w:rsid w:val="004E1178"/>
    <w:rsid w:val="004E1F2B"/>
    <w:rsid w:val="004F00A0"/>
    <w:rsid w:val="004F0985"/>
    <w:rsid w:val="004F36A6"/>
    <w:rsid w:val="004F6818"/>
    <w:rsid w:val="0050693D"/>
    <w:rsid w:val="00507CC2"/>
    <w:rsid w:val="0051093A"/>
    <w:rsid w:val="00520133"/>
    <w:rsid w:val="005222B8"/>
    <w:rsid w:val="00522B14"/>
    <w:rsid w:val="00524D68"/>
    <w:rsid w:val="005315A0"/>
    <w:rsid w:val="00533F0D"/>
    <w:rsid w:val="00534F9E"/>
    <w:rsid w:val="00535FAC"/>
    <w:rsid w:val="0053640D"/>
    <w:rsid w:val="00542271"/>
    <w:rsid w:val="0054518A"/>
    <w:rsid w:val="00546274"/>
    <w:rsid w:val="00547A06"/>
    <w:rsid w:val="0055285E"/>
    <w:rsid w:val="00554731"/>
    <w:rsid w:val="0055798C"/>
    <w:rsid w:val="00561296"/>
    <w:rsid w:val="00563DF0"/>
    <w:rsid w:val="00566503"/>
    <w:rsid w:val="0056725F"/>
    <w:rsid w:val="005712DC"/>
    <w:rsid w:val="00572752"/>
    <w:rsid w:val="00576B17"/>
    <w:rsid w:val="005808F4"/>
    <w:rsid w:val="00582A7E"/>
    <w:rsid w:val="0058313C"/>
    <w:rsid w:val="00583A45"/>
    <w:rsid w:val="00583EA4"/>
    <w:rsid w:val="005851C6"/>
    <w:rsid w:val="005852A6"/>
    <w:rsid w:val="005859EF"/>
    <w:rsid w:val="00587217"/>
    <w:rsid w:val="00593F00"/>
    <w:rsid w:val="005A1186"/>
    <w:rsid w:val="005A3FE0"/>
    <w:rsid w:val="005A465D"/>
    <w:rsid w:val="005A5519"/>
    <w:rsid w:val="005A5EF0"/>
    <w:rsid w:val="005A756C"/>
    <w:rsid w:val="005B29BC"/>
    <w:rsid w:val="005B460E"/>
    <w:rsid w:val="005B5114"/>
    <w:rsid w:val="005B5A53"/>
    <w:rsid w:val="005C0AE2"/>
    <w:rsid w:val="005C0F69"/>
    <w:rsid w:val="005C40C2"/>
    <w:rsid w:val="005C5006"/>
    <w:rsid w:val="005C6D35"/>
    <w:rsid w:val="005C71F4"/>
    <w:rsid w:val="005C7518"/>
    <w:rsid w:val="005D0DD4"/>
    <w:rsid w:val="005D1B80"/>
    <w:rsid w:val="005D32D6"/>
    <w:rsid w:val="005D4777"/>
    <w:rsid w:val="005D5654"/>
    <w:rsid w:val="005D5800"/>
    <w:rsid w:val="005D6179"/>
    <w:rsid w:val="005D7ADD"/>
    <w:rsid w:val="005E086F"/>
    <w:rsid w:val="005E0E8C"/>
    <w:rsid w:val="005E460B"/>
    <w:rsid w:val="005E4A11"/>
    <w:rsid w:val="005E5196"/>
    <w:rsid w:val="005E5DE3"/>
    <w:rsid w:val="005E68C3"/>
    <w:rsid w:val="005F1552"/>
    <w:rsid w:val="005F3607"/>
    <w:rsid w:val="005F53D0"/>
    <w:rsid w:val="00601B17"/>
    <w:rsid w:val="00601DB9"/>
    <w:rsid w:val="00601E30"/>
    <w:rsid w:val="00603711"/>
    <w:rsid w:val="0060430F"/>
    <w:rsid w:val="00605C85"/>
    <w:rsid w:val="0060642A"/>
    <w:rsid w:val="00611D6F"/>
    <w:rsid w:val="006120DC"/>
    <w:rsid w:val="006137E7"/>
    <w:rsid w:val="00613B99"/>
    <w:rsid w:val="00622DD5"/>
    <w:rsid w:val="006271C5"/>
    <w:rsid w:val="006309C6"/>
    <w:rsid w:val="00631724"/>
    <w:rsid w:val="006345D1"/>
    <w:rsid w:val="0063618B"/>
    <w:rsid w:val="00640A6C"/>
    <w:rsid w:val="00645ED6"/>
    <w:rsid w:val="00646577"/>
    <w:rsid w:val="00646C0F"/>
    <w:rsid w:val="006508D7"/>
    <w:rsid w:val="00657531"/>
    <w:rsid w:val="006612C0"/>
    <w:rsid w:val="00661CD7"/>
    <w:rsid w:val="00662367"/>
    <w:rsid w:val="00663360"/>
    <w:rsid w:val="00663593"/>
    <w:rsid w:val="006677B8"/>
    <w:rsid w:val="006703B1"/>
    <w:rsid w:val="00670777"/>
    <w:rsid w:val="0067317A"/>
    <w:rsid w:val="00674D64"/>
    <w:rsid w:val="006771AE"/>
    <w:rsid w:val="0068082C"/>
    <w:rsid w:val="0068085E"/>
    <w:rsid w:val="0068381C"/>
    <w:rsid w:val="00686AF3"/>
    <w:rsid w:val="006905CF"/>
    <w:rsid w:val="00690D33"/>
    <w:rsid w:val="006A019A"/>
    <w:rsid w:val="006A1974"/>
    <w:rsid w:val="006A3BB7"/>
    <w:rsid w:val="006A3FFB"/>
    <w:rsid w:val="006A45AF"/>
    <w:rsid w:val="006A52D6"/>
    <w:rsid w:val="006A602B"/>
    <w:rsid w:val="006B0AD8"/>
    <w:rsid w:val="006B3BB4"/>
    <w:rsid w:val="006B75BA"/>
    <w:rsid w:val="006C2AB9"/>
    <w:rsid w:val="006C3E70"/>
    <w:rsid w:val="006C3F28"/>
    <w:rsid w:val="006C49E8"/>
    <w:rsid w:val="006C4AF2"/>
    <w:rsid w:val="006C5FAB"/>
    <w:rsid w:val="006C6F56"/>
    <w:rsid w:val="006D0F28"/>
    <w:rsid w:val="006D3A2C"/>
    <w:rsid w:val="006E097F"/>
    <w:rsid w:val="006E1856"/>
    <w:rsid w:val="006E1D5F"/>
    <w:rsid w:val="006E44D4"/>
    <w:rsid w:val="006E760B"/>
    <w:rsid w:val="006F05E6"/>
    <w:rsid w:val="006F37AE"/>
    <w:rsid w:val="006F433C"/>
    <w:rsid w:val="006F4BAC"/>
    <w:rsid w:val="006F6F46"/>
    <w:rsid w:val="006F7928"/>
    <w:rsid w:val="00701804"/>
    <w:rsid w:val="007102D7"/>
    <w:rsid w:val="0071061D"/>
    <w:rsid w:val="007127CF"/>
    <w:rsid w:val="00712BFC"/>
    <w:rsid w:val="0071303A"/>
    <w:rsid w:val="00714E47"/>
    <w:rsid w:val="00717EAD"/>
    <w:rsid w:val="007231CE"/>
    <w:rsid w:val="00723AAB"/>
    <w:rsid w:val="007243EE"/>
    <w:rsid w:val="007270D2"/>
    <w:rsid w:val="00732282"/>
    <w:rsid w:val="00732E9E"/>
    <w:rsid w:val="00733ACD"/>
    <w:rsid w:val="00734745"/>
    <w:rsid w:val="00734FA6"/>
    <w:rsid w:val="0073637E"/>
    <w:rsid w:val="00737618"/>
    <w:rsid w:val="007409D9"/>
    <w:rsid w:val="007416A3"/>
    <w:rsid w:val="00742FD9"/>
    <w:rsid w:val="00744434"/>
    <w:rsid w:val="00745B9C"/>
    <w:rsid w:val="00745C5A"/>
    <w:rsid w:val="00745E27"/>
    <w:rsid w:val="007473C0"/>
    <w:rsid w:val="007523E4"/>
    <w:rsid w:val="00753035"/>
    <w:rsid w:val="007641A9"/>
    <w:rsid w:val="00767E9B"/>
    <w:rsid w:val="007709AE"/>
    <w:rsid w:val="00772285"/>
    <w:rsid w:val="007736C4"/>
    <w:rsid w:val="00774612"/>
    <w:rsid w:val="0077516F"/>
    <w:rsid w:val="00776347"/>
    <w:rsid w:val="00776AC8"/>
    <w:rsid w:val="007824EC"/>
    <w:rsid w:val="00783DBB"/>
    <w:rsid w:val="00785A29"/>
    <w:rsid w:val="007876BD"/>
    <w:rsid w:val="007904E2"/>
    <w:rsid w:val="00792993"/>
    <w:rsid w:val="007A1A84"/>
    <w:rsid w:val="007A3968"/>
    <w:rsid w:val="007A4527"/>
    <w:rsid w:val="007A5914"/>
    <w:rsid w:val="007A5983"/>
    <w:rsid w:val="007A5DCD"/>
    <w:rsid w:val="007A6A95"/>
    <w:rsid w:val="007B35B9"/>
    <w:rsid w:val="007B6185"/>
    <w:rsid w:val="007B70EC"/>
    <w:rsid w:val="007D0037"/>
    <w:rsid w:val="007D0320"/>
    <w:rsid w:val="007D08E3"/>
    <w:rsid w:val="007D2B43"/>
    <w:rsid w:val="007D449F"/>
    <w:rsid w:val="007D7114"/>
    <w:rsid w:val="007E0229"/>
    <w:rsid w:val="007E153E"/>
    <w:rsid w:val="007E41B1"/>
    <w:rsid w:val="007E41FC"/>
    <w:rsid w:val="007E5E0D"/>
    <w:rsid w:val="007E62A0"/>
    <w:rsid w:val="007E7AEE"/>
    <w:rsid w:val="007F0F67"/>
    <w:rsid w:val="007F1814"/>
    <w:rsid w:val="007F1B98"/>
    <w:rsid w:val="007F1F01"/>
    <w:rsid w:val="007F3AE1"/>
    <w:rsid w:val="007F5020"/>
    <w:rsid w:val="007F5FAB"/>
    <w:rsid w:val="007F602B"/>
    <w:rsid w:val="007F6880"/>
    <w:rsid w:val="007F7199"/>
    <w:rsid w:val="008006AD"/>
    <w:rsid w:val="00803094"/>
    <w:rsid w:val="0080419D"/>
    <w:rsid w:val="0080424D"/>
    <w:rsid w:val="00805264"/>
    <w:rsid w:val="008064B5"/>
    <w:rsid w:val="00807E53"/>
    <w:rsid w:val="008113EE"/>
    <w:rsid w:val="00812DB7"/>
    <w:rsid w:val="008139F0"/>
    <w:rsid w:val="00814FDF"/>
    <w:rsid w:val="008159AF"/>
    <w:rsid w:val="00816862"/>
    <w:rsid w:val="00817968"/>
    <w:rsid w:val="00817EEE"/>
    <w:rsid w:val="008206DD"/>
    <w:rsid w:val="0082229E"/>
    <w:rsid w:val="008226B8"/>
    <w:rsid w:val="008234EA"/>
    <w:rsid w:val="00825774"/>
    <w:rsid w:val="00825CE6"/>
    <w:rsid w:val="00827CFA"/>
    <w:rsid w:val="00831C48"/>
    <w:rsid w:val="00831E4D"/>
    <w:rsid w:val="00832702"/>
    <w:rsid w:val="00832B84"/>
    <w:rsid w:val="008341F5"/>
    <w:rsid w:val="00834C33"/>
    <w:rsid w:val="00835D92"/>
    <w:rsid w:val="00836657"/>
    <w:rsid w:val="0083678A"/>
    <w:rsid w:val="00837D83"/>
    <w:rsid w:val="00843316"/>
    <w:rsid w:val="0084485D"/>
    <w:rsid w:val="00846849"/>
    <w:rsid w:val="00846EBB"/>
    <w:rsid w:val="00850467"/>
    <w:rsid w:val="00851D0E"/>
    <w:rsid w:val="008522BE"/>
    <w:rsid w:val="00854692"/>
    <w:rsid w:val="008556B4"/>
    <w:rsid w:val="00856E1A"/>
    <w:rsid w:val="00857DC7"/>
    <w:rsid w:val="00862EE5"/>
    <w:rsid w:val="00863BCD"/>
    <w:rsid w:val="00864008"/>
    <w:rsid w:val="008640A4"/>
    <w:rsid w:val="00870C09"/>
    <w:rsid w:val="00871409"/>
    <w:rsid w:val="0087390A"/>
    <w:rsid w:val="00874024"/>
    <w:rsid w:val="0087497B"/>
    <w:rsid w:val="00876D39"/>
    <w:rsid w:val="00876E5C"/>
    <w:rsid w:val="008811F0"/>
    <w:rsid w:val="00881873"/>
    <w:rsid w:val="0088387F"/>
    <w:rsid w:val="008843F4"/>
    <w:rsid w:val="00885C46"/>
    <w:rsid w:val="00885E2C"/>
    <w:rsid w:val="00887A25"/>
    <w:rsid w:val="008918D8"/>
    <w:rsid w:val="00891FA9"/>
    <w:rsid w:val="00894963"/>
    <w:rsid w:val="008968A0"/>
    <w:rsid w:val="00897933"/>
    <w:rsid w:val="00897A2A"/>
    <w:rsid w:val="008A115B"/>
    <w:rsid w:val="008A76F9"/>
    <w:rsid w:val="008B49E6"/>
    <w:rsid w:val="008B5E75"/>
    <w:rsid w:val="008B7143"/>
    <w:rsid w:val="008C1BCF"/>
    <w:rsid w:val="008C298F"/>
    <w:rsid w:val="008C3FC6"/>
    <w:rsid w:val="008C416E"/>
    <w:rsid w:val="008C4CC6"/>
    <w:rsid w:val="008C5175"/>
    <w:rsid w:val="008C7516"/>
    <w:rsid w:val="008D0A78"/>
    <w:rsid w:val="008E1398"/>
    <w:rsid w:val="008E2962"/>
    <w:rsid w:val="008E2B4F"/>
    <w:rsid w:val="008E4854"/>
    <w:rsid w:val="008F07E1"/>
    <w:rsid w:val="008F1B43"/>
    <w:rsid w:val="008F3202"/>
    <w:rsid w:val="008F32DB"/>
    <w:rsid w:val="008F3359"/>
    <w:rsid w:val="008F5043"/>
    <w:rsid w:val="008F7036"/>
    <w:rsid w:val="008F7FE7"/>
    <w:rsid w:val="00901C88"/>
    <w:rsid w:val="00901CBD"/>
    <w:rsid w:val="0090354F"/>
    <w:rsid w:val="00905C8C"/>
    <w:rsid w:val="00906E4C"/>
    <w:rsid w:val="009105C9"/>
    <w:rsid w:val="00915635"/>
    <w:rsid w:val="00915ACC"/>
    <w:rsid w:val="00920793"/>
    <w:rsid w:val="0092106E"/>
    <w:rsid w:val="00922847"/>
    <w:rsid w:val="009236C7"/>
    <w:rsid w:val="00924E89"/>
    <w:rsid w:val="00925960"/>
    <w:rsid w:val="009262AA"/>
    <w:rsid w:val="009275A9"/>
    <w:rsid w:val="0093074F"/>
    <w:rsid w:val="00931AC9"/>
    <w:rsid w:val="00932B8A"/>
    <w:rsid w:val="009354E3"/>
    <w:rsid w:val="00935507"/>
    <w:rsid w:val="0093765C"/>
    <w:rsid w:val="00940B57"/>
    <w:rsid w:val="00940BE4"/>
    <w:rsid w:val="00943B27"/>
    <w:rsid w:val="009459BA"/>
    <w:rsid w:val="0094769F"/>
    <w:rsid w:val="00951379"/>
    <w:rsid w:val="009513E7"/>
    <w:rsid w:val="009516E4"/>
    <w:rsid w:val="00952C58"/>
    <w:rsid w:val="009534C9"/>
    <w:rsid w:val="009542C5"/>
    <w:rsid w:val="00955158"/>
    <w:rsid w:val="00955B1D"/>
    <w:rsid w:val="0095685F"/>
    <w:rsid w:val="00957AC5"/>
    <w:rsid w:val="00961B1A"/>
    <w:rsid w:val="009634EA"/>
    <w:rsid w:val="0096488C"/>
    <w:rsid w:val="009663EE"/>
    <w:rsid w:val="00966AC4"/>
    <w:rsid w:val="00970F1A"/>
    <w:rsid w:val="009739FC"/>
    <w:rsid w:val="00980576"/>
    <w:rsid w:val="00980E46"/>
    <w:rsid w:val="0098449F"/>
    <w:rsid w:val="00985039"/>
    <w:rsid w:val="0098759D"/>
    <w:rsid w:val="00987ADA"/>
    <w:rsid w:val="00991A57"/>
    <w:rsid w:val="009920FF"/>
    <w:rsid w:val="00994315"/>
    <w:rsid w:val="0099440E"/>
    <w:rsid w:val="00994592"/>
    <w:rsid w:val="00995389"/>
    <w:rsid w:val="009A3ADF"/>
    <w:rsid w:val="009A3E8D"/>
    <w:rsid w:val="009A4131"/>
    <w:rsid w:val="009A5220"/>
    <w:rsid w:val="009A62E8"/>
    <w:rsid w:val="009A7DFC"/>
    <w:rsid w:val="009B2C66"/>
    <w:rsid w:val="009B3419"/>
    <w:rsid w:val="009B5287"/>
    <w:rsid w:val="009C1ED5"/>
    <w:rsid w:val="009C2E2C"/>
    <w:rsid w:val="009C37DF"/>
    <w:rsid w:val="009C6582"/>
    <w:rsid w:val="009C7085"/>
    <w:rsid w:val="009D12AB"/>
    <w:rsid w:val="009D3246"/>
    <w:rsid w:val="009D58AC"/>
    <w:rsid w:val="009E1501"/>
    <w:rsid w:val="009E1F95"/>
    <w:rsid w:val="009E6FAA"/>
    <w:rsid w:val="009F1B72"/>
    <w:rsid w:val="009F4261"/>
    <w:rsid w:val="00A03B2E"/>
    <w:rsid w:val="00A04953"/>
    <w:rsid w:val="00A06AD1"/>
    <w:rsid w:val="00A12B16"/>
    <w:rsid w:val="00A1428E"/>
    <w:rsid w:val="00A164C7"/>
    <w:rsid w:val="00A2252D"/>
    <w:rsid w:val="00A24104"/>
    <w:rsid w:val="00A266CC"/>
    <w:rsid w:val="00A27DF6"/>
    <w:rsid w:val="00A31D81"/>
    <w:rsid w:val="00A33D47"/>
    <w:rsid w:val="00A34CD7"/>
    <w:rsid w:val="00A34E22"/>
    <w:rsid w:val="00A359DB"/>
    <w:rsid w:val="00A43243"/>
    <w:rsid w:val="00A43321"/>
    <w:rsid w:val="00A50C93"/>
    <w:rsid w:val="00A551DB"/>
    <w:rsid w:val="00A555BD"/>
    <w:rsid w:val="00A56569"/>
    <w:rsid w:val="00A57593"/>
    <w:rsid w:val="00A61DF2"/>
    <w:rsid w:val="00A64660"/>
    <w:rsid w:val="00A64720"/>
    <w:rsid w:val="00A66BB0"/>
    <w:rsid w:val="00A7006E"/>
    <w:rsid w:val="00A74FAC"/>
    <w:rsid w:val="00A92225"/>
    <w:rsid w:val="00A94950"/>
    <w:rsid w:val="00A961F2"/>
    <w:rsid w:val="00A963D2"/>
    <w:rsid w:val="00A97722"/>
    <w:rsid w:val="00AA0198"/>
    <w:rsid w:val="00AA0694"/>
    <w:rsid w:val="00AA2D2D"/>
    <w:rsid w:val="00AA6F54"/>
    <w:rsid w:val="00AA79C8"/>
    <w:rsid w:val="00AB1356"/>
    <w:rsid w:val="00AB16C6"/>
    <w:rsid w:val="00AB1AF5"/>
    <w:rsid w:val="00AB1D7F"/>
    <w:rsid w:val="00AB297E"/>
    <w:rsid w:val="00AB2997"/>
    <w:rsid w:val="00AB5786"/>
    <w:rsid w:val="00AB5A96"/>
    <w:rsid w:val="00AB6F07"/>
    <w:rsid w:val="00AC014E"/>
    <w:rsid w:val="00AC24DD"/>
    <w:rsid w:val="00AC3635"/>
    <w:rsid w:val="00AC721D"/>
    <w:rsid w:val="00AD0345"/>
    <w:rsid w:val="00AD52F9"/>
    <w:rsid w:val="00AE0105"/>
    <w:rsid w:val="00AE27BD"/>
    <w:rsid w:val="00AE46B2"/>
    <w:rsid w:val="00AE7F93"/>
    <w:rsid w:val="00AF028B"/>
    <w:rsid w:val="00AF192E"/>
    <w:rsid w:val="00AF4728"/>
    <w:rsid w:val="00AF6F04"/>
    <w:rsid w:val="00AF78E1"/>
    <w:rsid w:val="00B065B6"/>
    <w:rsid w:val="00B11753"/>
    <w:rsid w:val="00B11824"/>
    <w:rsid w:val="00B14344"/>
    <w:rsid w:val="00B15ADF"/>
    <w:rsid w:val="00B222B7"/>
    <w:rsid w:val="00B22E14"/>
    <w:rsid w:val="00B234B4"/>
    <w:rsid w:val="00B2476C"/>
    <w:rsid w:val="00B256D9"/>
    <w:rsid w:val="00B25D05"/>
    <w:rsid w:val="00B272A3"/>
    <w:rsid w:val="00B274E2"/>
    <w:rsid w:val="00B33532"/>
    <w:rsid w:val="00B375A2"/>
    <w:rsid w:val="00B411D2"/>
    <w:rsid w:val="00B42135"/>
    <w:rsid w:val="00B43771"/>
    <w:rsid w:val="00B4671E"/>
    <w:rsid w:val="00B50CB7"/>
    <w:rsid w:val="00B616F3"/>
    <w:rsid w:val="00B6348E"/>
    <w:rsid w:val="00B64E8B"/>
    <w:rsid w:val="00B71388"/>
    <w:rsid w:val="00B7413F"/>
    <w:rsid w:val="00B753A9"/>
    <w:rsid w:val="00B757AB"/>
    <w:rsid w:val="00B77552"/>
    <w:rsid w:val="00B77A43"/>
    <w:rsid w:val="00B80D92"/>
    <w:rsid w:val="00B84225"/>
    <w:rsid w:val="00B8713A"/>
    <w:rsid w:val="00B87D4A"/>
    <w:rsid w:val="00B914DF"/>
    <w:rsid w:val="00B9318D"/>
    <w:rsid w:val="00B94601"/>
    <w:rsid w:val="00B964D8"/>
    <w:rsid w:val="00B96765"/>
    <w:rsid w:val="00B96BD5"/>
    <w:rsid w:val="00B97469"/>
    <w:rsid w:val="00BA00FF"/>
    <w:rsid w:val="00BA2BD0"/>
    <w:rsid w:val="00BA459D"/>
    <w:rsid w:val="00BA57DF"/>
    <w:rsid w:val="00BA5991"/>
    <w:rsid w:val="00BA5DCA"/>
    <w:rsid w:val="00BA66CB"/>
    <w:rsid w:val="00BA7B39"/>
    <w:rsid w:val="00BB0BF1"/>
    <w:rsid w:val="00BB1C95"/>
    <w:rsid w:val="00BB2C57"/>
    <w:rsid w:val="00BC0830"/>
    <w:rsid w:val="00BC1993"/>
    <w:rsid w:val="00BC2269"/>
    <w:rsid w:val="00BC4135"/>
    <w:rsid w:val="00BC5610"/>
    <w:rsid w:val="00BC5EEA"/>
    <w:rsid w:val="00BC74B6"/>
    <w:rsid w:val="00BC7A0D"/>
    <w:rsid w:val="00BD0178"/>
    <w:rsid w:val="00BD0271"/>
    <w:rsid w:val="00BD28E3"/>
    <w:rsid w:val="00BD6B03"/>
    <w:rsid w:val="00BD7AAF"/>
    <w:rsid w:val="00BD7B4F"/>
    <w:rsid w:val="00BE19F1"/>
    <w:rsid w:val="00BE1C8E"/>
    <w:rsid w:val="00BF1BC6"/>
    <w:rsid w:val="00BF1E66"/>
    <w:rsid w:val="00BF3BC0"/>
    <w:rsid w:val="00BF3C1D"/>
    <w:rsid w:val="00BF6174"/>
    <w:rsid w:val="00C00091"/>
    <w:rsid w:val="00C01C1D"/>
    <w:rsid w:val="00C04D50"/>
    <w:rsid w:val="00C10927"/>
    <w:rsid w:val="00C11214"/>
    <w:rsid w:val="00C11D1D"/>
    <w:rsid w:val="00C1269F"/>
    <w:rsid w:val="00C12FC6"/>
    <w:rsid w:val="00C13368"/>
    <w:rsid w:val="00C171BC"/>
    <w:rsid w:val="00C221BC"/>
    <w:rsid w:val="00C2457F"/>
    <w:rsid w:val="00C2520D"/>
    <w:rsid w:val="00C30F3F"/>
    <w:rsid w:val="00C36896"/>
    <w:rsid w:val="00C36EB1"/>
    <w:rsid w:val="00C3799B"/>
    <w:rsid w:val="00C4204F"/>
    <w:rsid w:val="00C43C0B"/>
    <w:rsid w:val="00C45C4A"/>
    <w:rsid w:val="00C46C71"/>
    <w:rsid w:val="00C4713D"/>
    <w:rsid w:val="00C51F72"/>
    <w:rsid w:val="00C543EC"/>
    <w:rsid w:val="00C570C5"/>
    <w:rsid w:val="00C61446"/>
    <w:rsid w:val="00C63C96"/>
    <w:rsid w:val="00C70BC0"/>
    <w:rsid w:val="00C73015"/>
    <w:rsid w:val="00C740A1"/>
    <w:rsid w:val="00C740EE"/>
    <w:rsid w:val="00C75AC6"/>
    <w:rsid w:val="00C828D3"/>
    <w:rsid w:val="00C86665"/>
    <w:rsid w:val="00C920BE"/>
    <w:rsid w:val="00C973F3"/>
    <w:rsid w:val="00CA01DF"/>
    <w:rsid w:val="00CA07C3"/>
    <w:rsid w:val="00CA7AD2"/>
    <w:rsid w:val="00CB2193"/>
    <w:rsid w:val="00CB45C1"/>
    <w:rsid w:val="00CB5090"/>
    <w:rsid w:val="00CB5DCD"/>
    <w:rsid w:val="00CC0E3A"/>
    <w:rsid w:val="00CC1ACA"/>
    <w:rsid w:val="00CC3F29"/>
    <w:rsid w:val="00CC7714"/>
    <w:rsid w:val="00CC794F"/>
    <w:rsid w:val="00CD0E58"/>
    <w:rsid w:val="00CD1E15"/>
    <w:rsid w:val="00CD56B6"/>
    <w:rsid w:val="00CD684D"/>
    <w:rsid w:val="00CE2E9A"/>
    <w:rsid w:val="00CE4576"/>
    <w:rsid w:val="00CE55E7"/>
    <w:rsid w:val="00CE65ED"/>
    <w:rsid w:val="00CE7493"/>
    <w:rsid w:val="00CF092D"/>
    <w:rsid w:val="00CF319D"/>
    <w:rsid w:val="00CF492E"/>
    <w:rsid w:val="00D00134"/>
    <w:rsid w:val="00D00177"/>
    <w:rsid w:val="00D0042D"/>
    <w:rsid w:val="00D00B78"/>
    <w:rsid w:val="00D0231E"/>
    <w:rsid w:val="00D024DE"/>
    <w:rsid w:val="00D02B14"/>
    <w:rsid w:val="00D041E0"/>
    <w:rsid w:val="00D042D0"/>
    <w:rsid w:val="00D044BF"/>
    <w:rsid w:val="00D14270"/>
    <w:rsid w:val="00D150F2"/>
    <w:rsid w:val="00D1579E"/>
    <w:rsid w:val="00D166D1"/>
    <w:rsid w:val="00D17B01"/>
    <w:rsid w:val="00D20B0D"/>
    <w:rsid w:val="00D21A8F"/>
    <w:rsid w:val="00D30523"/>
    <w:rsid w:val="00D312BF"/>
    <w:rsid w:val="00D32FAC"/>
    <w:rsid w:val="00D335C6"/>
    <w:rsid w:val="00D347D1"/>
    <w:rsid w:val="00D36CF2"/>
    <w:rsid w:val="00D40CDD"/>
    <w:rsid w:val="00D42F56"/>
    <w:rsid w:val="00D43509"/>
    <w:rsid w:val="00D43982"/>
    <w:rsid w:val="00D46E4B"/>
    <w:rsid w:val="00D46F35"/>
    <w:rsid w:val="00D46F3E"/>
    <w:rsid w:val="00D50817"/>
    <w:rsid w:val="00D516BD"/>
    <w:rsid w:val="00D51A46"/>
    <w:rsid w:val="00D53BED"/>
    <w:rsid w:val="00D54E7C"/>
    <w:rsid w:val="00D6114A"/>
    <w:rsid w:val="00D627EC"/>
    <w:rsid w:val="00D638CC"/>
    <w:rsid w:val="00D666F9"/>
    <w:rsid w:val="00D704CC"/>
    <w:rsid w:val="00D70686"/>
    <w:rsid w:val="00D7071C"/>
    <w:rsid w:val="00D72CA4"/>
    <w:rsid w:val="00D75B4C"/>
    <w:rsid w:val="00D77F1E"/>
    <w:rsid w:val="00D80D81"/>
    <w:rsid w:val="00D82C83"/>
    <w:rsid w:val="00D834B3"/>
    <w:rsid w:val="00D84234"/>
    <w:rsid w:val="00D84D6B"/>
    <w:rsid w:val="00D86A43"/>
    <w:rsid w:val="00D90606"/>
    <w:rsid w:val="00D91335"/>
    <w:rsid w:val="00D92BEB"/>
    <w:rsid w:val="00D938D9"/>
    <w:rsid w:val="00D93DE9"/>
    <w:rsid w:val="00D951B7"/>
    <w:rsid w:val="00DA0893"/>
    <w:rsid w:val="00DB1419"/>
    <w:rsid w:val="00DB2C0E"/>
    <w:rsid w:val="00DB3551"/>
    <w:rsid w:val="00DC0A4B"/>
    <w:rsid w:val="00DC0C25"/>
    <w:rsid w:val="00DC17C6"/>
    <w:rsid w:val="00DC3A62"/>
    <w:rsid w:val="00DC53C2"/>
    <w:rsid w:val="00DC636E"/>
    <w:rsid w:val="00DC6893"/>
    <w:rsid w:val="00DC7197"/>
    <w:rsid w:val="00DC79AE"/>
    <w:rsid w:val="00DD15AF"/>
    <w:rsid w:val="00DD1F95"/>
    <w:rsid w:val="00DD3B9C"/>
    <w:rsid w:val="00DD3E4B"/>
    <w:rsid w:val="00DD6A81"/>
    <w:rsid w:val="00DE069C"/>
    <w:rsid w:val="00DE1788"/>
    <w:rsid w:val="00DE1C42"/>
    <w:rsid w:val="00DE633E"/>
    <w:rsid w:val="00DE74ED"/>
    <w:rsid w:val="00DE77D2"/>
    <w:rsid w:val="00DF1186"/>
    <w:rsid w:val="00DF1236"/>
    <w:rsid w:val="00E041F5"/>
    <w:rsid w:val="00E045B8"/>
    <w:rsid w:val="00E0497C"/>
    <w:rsid w:val="00E0672D"/>
    <w:rsid w:val="00E067AF"/>
    <w:rsid w:val="00E07A68"/>
    <w:rsid w:val="00E07D3C"/>
    <w:rsid w:val="00E130BD"/>
    <w:rsid w:val="00E1324E"/>
    <w:rsid w:val="00E14434"/>
    <w:rsid w:val="00E144AE"/>
    <w:rsid w:val="00E17830"/>
    <w:rsid w:val="00E204DD"/>
    <w:rsid w:val="00E20DB2"/>
    <w:rsid w:val="00E21FA7"/>
    <w:rsid w:val="00E22AAC"/>
    <w:rsid w:val="00E232C2"/>
    <w:rsid w:val="00E23B3D"/>
    <w:rsid w:val="00E24D66"/>
    <w:rsid w:val="00E26288"/>
    <w:rsid w:val="00E30442"/>
    <w:rsid w:val="00E316C0"/>
    <w:rsid w:val="00E41EDB"/>
    <w:rsid w:val="00E42049"/>
    <w:rsid w:val="00E42975"/>
    <w:rsid w:val="00E5219D"/>
    <w:rsid w:val="00E551F1"/>
    <w:rsid w:val="00E559D0"/>
    <w:rsid w:val="00E56262"/>
    <w:rsid w:val="00E578E6"/>
    <w:rsid w:val="00E604C6"/>
    <w:rsid w:val="00E60EBF"/>
    <w:rsid w:val="00E62317"/>
    <w:rsid w:val="00E63275"/>
    <w:rsid w:val="00E63FED"/>
    <w:rsid w:val="00E677F3"/>
    <w:rsid w:val="00E70CB8"/>
    <w:rsid w:val="00E730E3"/>
    <w:rsid w:val="00E74200"/>
    <w:rsid w:val="00E74DD6"/>
    <w:rsid w:val="00E7656B"/>
    <w:rsid w:val="00E81EA0"/>
    <w:rsid w:val="00E83E9A"/>
    <w:rsid w:val="00E84BE8"/>
    <w:rsid w:val="00E851DF"/>
    <w:rsid w:val="00E90A7D"/>
    <w:rsid w:val="00E93076"/>
    <w:rsid w:val="00E9357A"/>
    <w:rsid w:val="00E94682"/>
    <w:rsid w:val="00E94F9C"/>
    <w:rsid w:val="00E95261"/>
    <w:rsid w:val="00E9546F"/>
    <w:rsid w:val="00E9757C"/>
    <w:rsid w:val="00E977CE"/>
    <w:rsid w:val="00E97D6D"/>
    <w:rsid w:val="00EA1FB2"/>
    <w:rsid w:val="00EA4AD8"/>
    <w:rsid w:val="00EA60D8"/>
    <w:rsid w:val="00EA6CC0"/>
    <w:rsid w:val="00EA6E89"/>
    <w:rsid w:val="00EB2BC3"/>
    <w:rsid w:val="00EB4388"/>
    <w:rsid w:val="00EB5511"/>
    <w:rsid w:val="00EB7207"/>
    <w:rsid w:val="00EC0893"/>
    <w:rsid w:val="00EC3496"/>
    <w:rsid w:val="00EC4186"/>
    <w:rsid w:val="00EC44ED"/>
    <w:rsid w:val="00EC48B1"/>
    <w:rsid w:val="00EC503E"/>
    <w:rsid w:val="00EC6008"/>
    <w:rsid w:val="00EC63A3"/>
    <w:rsid w:val="00ED0BF9"/>
    <w:rsid w:val="00ED16E9"/>
    <w:rsid w:val="00ED1FBC"/>
    <w:rsid w:val="00ED34A6"/>
    <w:rsid w:val="00ED3C6A"/>
    <w:rsid w:val="00ED669E"/>
    <w:rsid w:val="00ED7666"/>
    <w:rsid w:val="00EE02C6"/>
    <w:rsid w:val="00EE0D25"/>
    <w:rsid w:val="00EE24A1"/>
    <w:rsid w:val="00EE2644"/>
    <w:rsid w:val="00EE54BA"/>
    <w:rsid w:val="00EF0AC6"/>
    <w:rsid w:val="00EF0CAD"/>
    <w:rsid w:val="00EF49E2"/>
    <w:rsid w:val="00EF4D7B"/>
    <w:rsid w:val="00EF63C0"/>
    <w:rsid w:val="00F00059"/>
    <w:rsid w:val="00F00773"/>
    <w:rsid w:val="00F018F7"/>
    <w:rsid w:val="00F04F13"/>
    <w:rsid w:val="00F05C53"/>
    <w:rsid w:val="00F10BA5"/>
    <w:rsid w:val="00F11697"/>
    <w:rsid w:val="00F123BA"/>
    <w:rsid w:val="00F1261E"/>
    <w:rsid w:val="00F15034"/>
    <w:rsid w:val="00F20B1D"/>
    <w:rsid w:val="00F219C6"/>
    <w:rsid w:val="00F23321"/>
    <w:rsid w:val="00F238ED"/>
    <w:rsid w:val="00F2433B"/>
    <w:rsid w:val="00F2458D"/>
    <w:rsid w:val="00F258D6"/>
    <w:rsid w:val="00F26A37"/>
    <w:rsid w:val="00F30804"/>
    <w:rsid w:val="00F330D1"/>
    <w:rsid w:val="00F34FCB"/>
    <w:rsid w:val="00F364AF"/>
    <w:rsid w:val="00F4073F"/>
    <w:rsid w:val="00F45930"/>
    <w:rsid w:val="00F47028"/>
    <w:rsid w:val="00F47CCE"/>
    <w:rsid w:val="00F47DC7"/>
    <w:rsid w:val="00F52202"/>
    <w:rsid w:val="00F523F6"/>
    <w:rsid w:val="00F539C7"/>
    <w:rsid w:val="00F55EE0"/>
    <w:rsid w:val="00F565D5"/>
    <w:rsid w:val="00F572B6"/>
    <w:rsid w:val="00F62851"/>
    <w:rsid w:val="00F6426B"/>
    <w:rsid w:val="00F70799"/>
    <w:rsid w:val="00F7257F"/>
    <w:rsid w:val="00F73A1A"/>
    <w:rsid w:val="00F73E13"/>
    <w:rsid w:val="00F74AA4"/>
    <w:rsid w:val="00F756EC"/>
    <w:rsid w:val="00F761AD"/>
    <w:rsid w:val="00F81CA2"/>
    <w:rsid w:val="00F8713E"/>
    <w:rsid w:val="00F90435"/>
    <w:rsid w:val="00F911DE"/>
    <w:rsid w:val="00F91CE7"/>
    <w:rsid w:val="00F94F5C"/>
    <w:rsid w:val="00F95AF7"/>
    <w:rsid w:val="00F95B5D"/>
    <w:rsid w:val="00FA02B2"/>
    <w:rsid w:val="00FA0C10"/>
    <w:rsid w:val="00FA671F"/>
    <w:rsid w:val="00FA7B0A"/>
    <w:rsid w:val="00FB023A"/>
    <w:rsid w:val="00FB0302"/>
    <w:rsid w:val="00FB1342"/>
    <w:rsid w:val="00FB36AF"/>
    <w:rsid w:val="00FB53E3"/>
    <w:rsid w:val="00FC0A96"/>
    <w:rsid w:val="00FC10DA"/>
    <w:rsid w:val="00FC2A86"/>
    <w:rsid w:val="00FC4F6B"/>
    <w:rsid w:val="00FC7E14"/>
    <w:rsid w:val="00FD4CDC"/>
    <w:rsid w:val="00FD7823"/>
    <w:rsid w:val="00FE0EE6"/>
    <w:rsid w:val="00FE1D41"/>
    <w:rsid w:val="00FE29B8"/>
    <w:rsid w:val="00FE2A14"/>
    <w:rsid w:val="00FE46AF"/>
    <w:rsid w:val="00FE5F8A"/>
    <w:rsid w:val="00FE6258"/>
    <w:rsid w:val="00FF0619"/>
    <w:rsid w:val="00FF1501"/>
    <w:rsid w:val="00FF2503"/>
    <w:rsid w:val="00FF41B1"/>
    <w:rsid w:val="00FF57A0"/>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docId w15:val="{EC1992BC-9C10-0C41-AF0D-E1CC886B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29D9"/>
    <w:pPr>
      <w:spacing w:after="180" w:line="240" w:lineRule="auto"/>
    </w:pPr>
    <w:rPr>
      <w:rFonts w:ascii="Times New Roman" w:eastAsia="宋体" w:hAnsi="Times New Roman" w:cs="Times New Roman"/>
      <w:sz w:val="20"/>
      <w:szCs w:val="20"/>
      <w:lang w:val="en-GB"/>
    </w:rPr>
  </w:style>
  <w:style w:type="paragraph" w:styleId="1">
    <w:name w:val="heading 1"/>
    <w:aliases w:val="H1,h1"/>
    <w:next w:val="a"/>
    <w:link w:val="10"/>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2">
    <w:name w:val="heading 2"/>
    <w:basedOn w:val="a"/>
    <w:next w:val="a"/>
    <w:link w:val="20"/>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3">
    <w:name w:val="heading 3"/>
    <w:basedOn w:val="2"/>
    <w:next w:val="a"/>
    <w:link w:val="30"/>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4">
    <w:name w:val="heading 4"/>
    <w:basedOn w:val="a"/>
    <w:next w:val="a"/>
    <w:link w:val="40"/>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F756EC"/>
    <w:rPr>
      <w:rFonts w:ascii="Arial" w:eastAsia="MS Mincho" w:hAnsi="Arial" w:cs="Times New Roman"/>
      <w:sz w:val="32"/>
      <w:szCs w:val="20"/>
      <w:lang w:val="en-GB" w:eastAsia="zh-CN"/>
    </w:rPr>
  </w:style>
  <w:style w:type="character" w:customStyle="1" w:styleId="20">
    <w:name w:val="标题 2 字符"/>
    <w:basedOn w:val="a0"/>
    <w:link w:val="2"/>
    <w:uiPriority w:val="9"/>
    <w:rsid w:val="006E1D5F"/>
    <w:rPr>
      <w:rFonts w:ascii="Arial" w:eastAsiaTheme="majorEastAsia" w:hAnsi="Arial" w:cstheme="majorBidi"/>
      <w:sz w:val="28"/>
      <w:szCs w:val="26"/>
      <w:lang w:val="en-GB" w:eastAsia="zh-CN"/>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Numbered List"/>
    <w:basedOn w:val="a"/>
    <w:link w:val="a4"/>
    <w:uiPriority w:val="99"/>
    <w:qFormat/>
    <w:rsid w:val="002429D9"/>
    <w:pPr>
      <w:ind w:left="720"/>
      <w:contextualSpacing/>
    </w:p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99"/>
    <w:qFormat/>
    <w:locked/>
    <w:rsid w:val="002429D9"/>
    <w:rPr>
      <w:rFonts w:ascii="Times New Roman" w:eastAsia="宋体"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a"/>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a"/>
    <w:next w:val="a"/>
    <w:autoRedefine/>
    <w:uiPriority w:val="39"/>
    <w:semiHidden/>
    <w:unhideWhenUsed/>
    <w:rsid w:val="002429D9"/>
    <w:pPr>
      <w:spacing w:after="100"/>
      <w:ind w:left="600"/>
    </w:pPr>
  </w:style>
  <w:style w:type="table" w:styleId="a5">
    <w:name w:val="Table Grid"/>
    <w:basedOn w:val="a1"/>
    <w:uiPriority w:val="5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5D32D6"/>
    <w:pPr>
      <w:spacing w:after="0"/>
    </w:pPr>
    <w:rPr>
      <w:rFonts w:ascii="Segoe UI" w:hAnsi="Segoe UI" w:cs="Segoe UI"/>
      <w:sz w:val="18"/>
      <w:szCs w:val="18"/>
    </w:rPr>
  </w:style>
  <w:style w:type="character" w:customStyle="1" w:styleId="a7">
    <w:name w:val="批注框文本 字符"/>
    <w:basedOn w:val="a0"/>
    <w:link w:val="a6"/>
    <w:uiPriority w:val="99"/>
    <w:semiHidden/>
    <w:rsid w:val="005D32D6"/>
    <w:rPr>
      <w:rFonts w:ascii="Segoe UI" w:eastAsia="宋体" w:hAnsi="Segoe UI" w:cs="Segoe UI"/>
      <w:sz w:val="18"/>
      <w:szCs w:val="18"/>
      <w:lang w:val="en-GB"/>
    </w:rPr>
  </w:style>
  <w:style w:type="paragraph" w:styleId="a8">
    <w:name w:val="caption"/>
    <w:basedOn w:val="a"/>
    <w:next w:val="a"/>
    <w:uiPriority w:val="35"/>
    <w:unhideWhenUsed/>
    <w:qFormat/>
    <w:rsid w:val="00FA0C10"/>
    <w:pPr>
      <w:spacing w:after="200"/>
    </w:pPr>
    <w:rPr>
      <w:b/>
      <w:iCs/>
      <w:szCs w:val="18"/>
    </w:rPr>
  </w:style>
  <w:style w:type="paragraph" w:styleId="a9">
    <w:name w:val="Normal (Web)"/>
    <w:basedOn w:val="a"/>
    <w:uiPriority w:val="99"/>
    <w:unhideWhenUsed/>
    <w:rsid w:val="00FE6258"/>
    <w:pPr>
      <w:spacing w:before="100" w:beforeAutospacing="1" w:after="100" w:afterAutospacing="1"/>
    </w:pPr>
    <w:rPr>
      <w:rFonts w:eastAsia="Times New Roman"/>
      <w:sz w:val="24"/>
      <w:szCs w:val="24"/>
      <w:lang w:val="en-US"/>
    </w:rPr>
  </w:style>
  <w:style w:type="table" w:customStyle="1" w:styleId="ListTable3-Accent11">
    <w:name w:val="List Table 3 - Accent 11"/>
    <w:basedOn w:val="a1"/>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a">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b"/>
    <w:unhideWhenUsed/>
    <w:rsid w:val="0012265E"/>
    <w:pPr>
      <w:tabs>
        <w:tab w:val="center" w:pos="4680"/>
        <w:tab w:val="right" w:pos="9360"/>
      </w:tabs>
      <w:spacing w:after="0"/>
    </w:pPr>
  </w:style>
  <w:style w:type="character" w:customStyle="1" w:styleId="ab">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a"/>
    <w:rsid w:val="0012265E"/>
    <w:rPr>
      <w:rFonts w:ascii="Times New Roman" w:eastAsia="宋体" w:hAnsi="Times New Roman" w:cs="Times New Roman"/>
      <w:sz w:val="20"/>
      <w:szCs w:val="20"/>
      <w:lang w:val="en-GB"/>
    </w:rPr>
  </w:style>
  <w:style w:type="paragraph" w:styleId="ac">
    <w:name w:val="footer"/>
    <w:basedOn w:val="a"/>
    <w:link w:val="ad"/>
    <w:uiPriority w:val="99"/>
    <w:unhideWhenUsed/>
    <w:rsid w:val="0012265E"/>
    <w:pPr>
      <w:tabs>
        <w:tab w:val="center" w:pos="4680"/>
        <w:tab w:val="right" w:pos="9360"/>
      </w:tabs>
      <w:spacing w:after="0"/>
    </w:pPr>
  </w:style>
  <w:style w:type="character" w:customStyle="1" w:styleId="ad">
    <w:name w:val="页脚 字符"/>
    <w:basedOn w:val="a0"/>
    <w:link w:val="ac"/>
    <w:uiPriority w:val="99"/>
    <w:rsid w:val="0012265E"/>
    <w:rPr>
      <w:rFonts w:ascii="Times New Roman" w:eastAsia="宋体" w:hAnsi="Times New Roman" w:cs="Times New Roman"/>
      <w:sz w:val="20"/>
      <w:szCs w:val="20"/>
      <w:lang w:val="en-GB"/>
    </w:rPr>
  </w:style>
  <w:style w:type="paragraph" w:styleId="ae">
    <w:name w:val="Revision"/>
    <w:hidden/>
    <w:uiPriority w:val="99"/>
    <w:semiHidden/>
    <w:rsid w:val="00CF319D"/>
    <w:pPr>
      <w:spacing w:after="0" w:line="240" w:lineRule="auto"/>
    </w:pPr>
    <w:rPr>
      <w:rFonts w:ascii="Times New Roman" w:eastAsia="宋体" w:hAnsi="Times New Roman" w:cs="Times New Roman"/>
      <w:sz w:val="20"/>
      <w:szCs w:val="20"/>
      <w:lang w:val="en-GB"/>
    </w:rPr>
  </w:style>
  <w:style w:type="paragraph" w:styleId="af">
    <w:name w:val="table of figures"/>
    <w:basedOn w:val="a"/>
    <w:next w:val="a"/>
    <w:uiPriority w:val="99"/>
    <w:unhideWhenUsed/>
    <w:rsid w:val="008C7516"/>
    <w:pPr>
      <w:spacing w:after="0"/>
    </w:pPr>
  </w:style>
  <w:style w:type="character" w:styleId="af0">
    <w:name w:val="Hyperlink"/>
    <w:basedOn w:val="a0"/>
    <w:uiPriority w:val="99"/>
    <w:unhideWhenUsed/>
    <w:rsid w:val="008C7516"/>
    <w:rPr>
      <w:color w:val="0563C1" w:themeColor="hyperlink"/>
      <w:u w:val="single"/>
    </w:rPr>
  </w:style>
  <w:style w:type="character" w:styleId="af1">
    <w:name w:val="annotation reference"/>
    <w:basedOn w:val="a0"/>
    <w:unhideWhenUsed/>
    <w:qFormat/>
    <w:rsid w:val="00101C56"/>
    <w:rPr>
      <w:sz w:val="16"/>
      <w:szCs w:val="16"/>
    </w:rPr>
  </w:style>
  <w:style w:type="paragraph" w:styleId="af2">
    <w:name w:val="annotation text"/>
    <w:basedOn w:val="a"/>
    <w:link w:val="af3"/>
    <w:unhideWhenUsed/>
    <w:qFormat/>
    <w:rsid w:val="00101C56"/>
  </w:style>
  <w:style w:type="character" w:customStyle="1" w:styleId="af3">
    <w:name w:val="批注文字 字符"/>
    <w:basedOn w:val="a0"/>
    <w:link w:val="af2"/>
    <w:qFormat/>
    <w:rsid w:val="00101C56"/>
    <w:rPr>
      <w:rFonts w:ascii="Times New Roman" w:eastAsia="宋体" w:hAnsi="Times New Roman" w:cs="Times New Roman"/>
      <w:sz w:val="20"/>
      <w:szCs w:val="20"/>
      <w:lang w:val="en-GB"/>
    </w:rPr>
  </w:style>
  <w:style w:type="paragraph" w:styleId="af4">
    <w:name w:val="annotation subject"/>
    <w:basedOn w:val="af2"/>
    <w:next w:val="af2"/>
    <w:link w:val="af5"/>
    <w:uiPriority w:val="99"/>
    <w:semiHidden/>
    <w:unhideWhenUsed/>
    <w:rsid w:val="00101C56"/>
    <w:rPr>
      <w:b/>
      <w:bCs/>
    </w:rPr>
  </w:style>
  <w:style w:type="character" w:customStyle="1" w:styleId="af5">
    <w:name w:val="批注主题 字符"/>
    <w:basedOn w:val="af3"/>
    <w:link w:val="af4"/>
    <w:uiPriority w:val="99"/>
    <w:semiHidden/>
    <w:rsid w:val="00101C56"/>
    <w:rPr>
      <w:rFonts w:ascii="Times New Roman" w:eastAsia="宋体" w:hAnsi="Times New Roman" w:cs="Times New Roman"/>
      <w:b/>
      <w:bCs/>
      <w:sz w:val="20"/>
      <w:szCs w:val="20"/>
      <w:lang w:val="en-GB"/>
    </w:rPr>
  </w:style>
  <w:style w:type="paragraph" w:customStyle="1" w:styleId="Style1">
    <w:name w:val="Style1"/>
    <w:basedOn w:val="a"/>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宋体"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a"/>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40">
    <w:name w:val="标题 4 字符"/>
    <w:basedOn w:val="a0"/>
    <w:link w:val="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a"/>
    <w:next w:val="a"/>
    <w:uiPriority w:val="99"/>
    <w:qFormat/>
    <w:rsid w:val="00D00134"/>
    <w:pPr>
      <w:keepLines/>
      <w:tabs>
        <w:tab w:val="center" w:pos="4536"/>
        <w:tab w:val="right" w:pos="9072"/>
      </w:tabs>
    </w:pPr>
    <w:rPr>
      <w:rFonts w:eastAsia="Times New Roman"/>
      <w:noProof/>
    </w:rPr>
  </w:style>
  <w:style w:type="paragraph" w:customStyle="1" w:styleId="B1">
    <w:name w:val="B1"/>
    <w:basedOn w:val="a"/>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af6">
    <w:name w:val="Placeholder Text"/>
    <w:basedOn w:val="a0"/>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a"/>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30">
    <w:name w:val="标题 3 字符"/>
    <w:basedOn w:val="a0"/>
    <w:link w:val="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a"/>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50">
    <w:name w:val="标题 5 字符"/>
    <w:basedOn w:val="a0"/>
    <w:link w:val="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a"/>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af7">
    <w:name w:val="Strong"/>
    <w:basedOn w:val="a0"/>
    <w:uiPriority w:val="22"/>
    <w:qFormat/>
    <w:rsid w:val="005E5DE3"/>
    <w:rPr>
      <w:b/>
      <w:bCs/>
    </w:rPr>
  </w:style>
  <w:style w:type="paragraph" w:customStyle="1" w:styleId="textintend1">
    <w:name w:val="text intend 1"/>
    <w:basedOn w:val="a"/>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UnresolvedMention1">
    <w:name w:val="Unresolved Mention1"/>
    <w:basedOn w:val="a0"/>
    <w:uiPriority w:val="99"/>
    <w:semiHidden/>
    <w:unhideWhenUsed/>
    <w:rsid w:val="00ED7666"/>
    <w:rPr>
      <w:color w:val="605E5C"/>
      <w:shd w:val="clear" w:color="auto" w:fill="E1DFDD"/>
    </w:rPr>
  </w:style>
  <w:style w:type="paragraph" w:customStyle="1" w:styleId="Proposal">
    <w:name w:val="Proposal"/>
    <w:basedOn w:val="a"/>
    <w:link w:val="ProposalChar"/>
    <w:qFormat/>
    <w:rsid w:val="007D003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7D0037"/>
    <w:rPr>
      <w:rFonts w:ascii="Times New Roman" w:eastAsia="Times New Roman" w:hAnsi="Times New Roman" w:cs="Times New Roman"/>
      <w:b/>
      <w:bCs/>
      <w:sz w:val="20"/>
      <w:szCs w:val="20"/>
      <w:lang w:val="en-GB" w:eastAsia="zh-CN"/>
    </w:rPr>
  </w:style>
  <w:style w:type="character" w:customStyle="1" w:styleId="0MaintextChar">
    <w:name w:val="0 Main text Char"/>
    <w:link w:val="0Maintext"/>
    <w:qFormat/>
    <w:locked/>
    <w:rsid w:val="00183DE9"/>
    <w:rPr>
      <w:lang w:val="en-GB"/>
    </w:rPr>
  </w:style>
  <w:style w:type="paragraph" w:customStyle="1" w:styleId="0Maintext">
    <w:name w:val="0 Main text"/>
    <w:basedOn w:val="a"/>
    <w:link w:val="0MaintextChar"/>
    <w:qFormat/>
    <w:rsid w:val="00183DE9"/>
    <w:pPr>
      <w:spacing w:after="0"/>
      <w:jc w:val="both"/>
    </w:pPr>
    <w:rPr>
      <w:rFonts w:asciiTheme="minorHAnsi" w:eastAsiaTheme="minorHAnsi" w:hAnsiTheme="minorHAnsi" w:cstheme="minorBidi"/>
      <w:sz w:val="22"/>
      <w:szCs w:val="22"/>
    </w:rPr>
  </w:style>
  <w:style w:type="character" w:styleId="af8">
    <w:name w:val="FollowedHyperlink"/>
    <w:basedOn w:val="a0"/>
    <w:uiPriority w:val="99"/>
    <w:semiHidden/>
    <w:unhideWhenUsed/>
    <w:rsid w:val="00AB5A96"/>
    <w:rPr>
      <w:color w:val="954F72" w:themeColor="followedHyperlink"/>
      <w:u w:val="single"/>
    </w:rPr>
  </w:style>
  <w:style w:type="paragraph" w:styleId="af9">
    <w:name w:val="Body Text"/>
    <w:basedOn w:val="a"/>
    <w:link w:val="afa"/>
    <w:qFormat/>
    <w:rsid w:val="00B77A43"/>
    <w:pPr>
      <w:spacing w:after="120"/>
      <w:jc w:val="both"/>
    </w:pPr>
    <w:rPr>
      <w:rFonts w:eastAsia="MS Mincho"/>
      <w:szCs w:val="24"/>
      <w:lang w:val="en-US"/>
    </w:rPr>
  </w:style>
  <w:style w:type="character" w:customStyle="1" w:styleId="afa">
    <w:name w:val="正文文本 字符"/>
    <w:basedOn w:val="a0"/>
    <w:link w:val="af9"/>
    <w:qFormat/>
    <w:rsid w:val="00B77A43"/>
    <w:rPr>
      <w:rFonts w:ascii="Times New Roman" w:eastAsia="MS Mincho" w:hAnsi="Times New Roman" w:cs="Times New Roman"/>
      <w:sz w:val="20"/>
      <w:szCs w:val="24"/>
    </w:rPr>
  </w:style>
  <w:style w:type="character" w:customStyle="1" w:styleId="UnresolvedMention2">
    <w:name w:val="Unresolved Mention2"/>
    <w:basedOn w:val="a0"/>
    <w:uiPriority w:val="99"/>
    <w:semiHidden/>
    <w:unhideWhenUsed/>
    <w:rsid w:val="007D44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66949169">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04650851">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63699469">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SRVZ567275SS-390135139-5127</_dlc_DocId>
    <_dlc_DocIdUrl xmlns="f55273f1-2627-41cc-a6fe-087c21777fed">
      <Url>https://qualcomm.sharepoint.com/teams/libra/_layouts/15/DocIdRedir.aspx?ID=SRVZ567275SS-390135139-5127</Url>
      <Description>SRVZ567275SS-390135139-5127</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A143CF-C3E2-4A59-947F-15A6CF796687}">
  <ds:schemaRefs>
    <ds:schemaRef ds:uri="http://schemas.openxmlformats.org/officeDocument/2006/bibliography"/>
  </ds:schemaRefs>
</ds:datastoreItem>
</file>

<file path=customXml/itemProps2.xml><?xml version="1.0" encoding="utf-8"?>
<ds:datastoreItem xmlns:ds="http://schemas.openxmlformats.org/officeDocument/2006/customXml" ds:itemID="{6123E98F-5ADB-4BD5-BD53-95BD0A51FD33}">
  <ds:schemaRefs>
    <ds:schemaRef ds:uri="http://schemas.microsoft.com/sharepoint/v3/contenttype/forms"/>
  </ds:schemaRefs>
</ds:datastoreItem>
</file>

<file path=customXml/itemProps3.xml><?xml version="1.0" encoding="utf-8"?>
<ds:datastoreItem xmlns:ds="http://schemas.openxmlformats.org/officeDocument/2006/customXml" ds:itemID="{2B08C9A4-8FE1-4757-8624-EE705C3A2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5.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475</Words>
  <Characters>2712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3866688</vt:i4>
      </vt:variant>
      <vt:variant>
        <vt:i4>0</vt:i4>
      </vt:variant>
      <vt:variant>
        <vt:i4>0</vt:i4>
      </vt:variant>
      <vt:variant>
        <vt:i4>5</vt:i4>
      </vt:variant>
      <vt:variant>
        <vt:lpwstr>mailto:gsarkis@qti.qualcomm.com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Arjun Bharadwaj</dc:creator>
  <cp:lastModifiedBy>Shupeng Li</cp:lastModifiedBy>
  <cp:revision>6</cp:revision>
  <dcterms:created xsi:type="dcterms:W3CDTF">2024-11-08T07:52:00Z</dcterms:created>
  <dcterms:modified xsi:type="dcterms:W3CDTF">2024-11-08T08:57:00Z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18c9ccd1-7db1-491d-995a-3bd5f95e1592</vt:lpwstr>
  </property>
  <property fmtid="{D5CDD505-2E9C-101B-9397-08002B2CF9AE}" pid="4" name="URL">
    <vt:lpwstr/>
  </property>
  <property fmtid="{D5CDD505-2E9C-101B-9397-08002B2CF9AE}" pid="5" name="MediaServiceImageTags">
    <vt:lpwstr/>
  </property>
</Properties>
</file>